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3121"/>
        <w:gridCol w:w="6341"/>
        <w:gridCol w:w="413"/>
        <w:gridCol w:w="619"/>
      </w:tblGrid>
      <w:tr w:rsidR="00FC1544" w:rsidRPr="00F3159B" w14:paraId="781BEF8A"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9B2D1F" w:themeFill="accent2"/>
            <w:tcMar>
              <w:top w:w="0" w:type="dxa"/>
              <w:left w:w="115" w:type="dxa"/>
              <w:bottom w:w="0" w:type="dxa"/>
              <w:right w:w="115" w:type="dxa"/>
            </w:tcMar>
          </w:tcPr>
          <w:p w14:paraId="6F21A09F" w14:textId="77777777" w:rsidR="00F91753" w:rsidRPr="00F3159B" w:rsidRDefault="00F91753" w:rsidP="00320ECB">
            <w:pPr>
              <w:rPr>
                <w:rFonts w:ascii="Calibri" w:hAnsi="Calibri" w:cs="Calibri"/>
                <w:noProof/>
                <w:color w:val="000000" w:themeColor="text1"/>
                <w:lang w:val="en-GB"/>
              </w:rPr>
            </w:pPr>
          </w:p>
        </w:tc>
      </w:tr>
      <w:tr w:rsidR="00910D81" w:rsidRPr="00F3159B" w14:paraId="58F4F991" w14:textId="77777777" w:rsidTr="00063BA1">
        <w:trPr>
          <w:trHeight w:val="273"/>
        </w:trPr>
        <w:tc>
          <w:tcPr>
            <w:tcW w:w="535" w:type="dxa"/>
            <w:vMerge w:val="restart"/>
            <w:tcBorders>
              <w:top w:val="nil"/>
              <w:left w:val="single" w:sz="12" w:space="0" w:color="000000" w:themeColor="text1"/>
              <w:bottom w:val="nil"/>
              <w:right w:val="nil"/>
            </w:tcBorders>
            <w:shd w:val="clear" w:color="auto" w:fill="9B2D1F" w:themeFill="accent2"/>
            <w:tcMar>
              <w:top w:w="0" w:type="dxa"/>
              <w:left w:w="115" w:type="dxa"/>
              <w:bottom w:w="0" w:type="dxa"/>
              <w:right w:w="115" w:type="dxa"/>
            </w:tcMar>
          </w:tcPr>
          <w:p w14:paraId="62C18408"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34F30D56"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6B535B54"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77E3A378"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9B2D1F" w:themeFill="accent2"/>
            <w:tcMar>
              <w:top w:w="0" w:type="dxa"/>
              <w:left w:w="115" w:type="dxa"/>
              <w:bottom w:w="0" w:type="dxa"/>
              <w:right w:w="115" w:type="dxa"/>
            </w:tcMar>
          </w:tcPr>
          <w:p w14:paraId="73031978" w14:textId="77777777" w:rsidR="00F91753" w:rsidRPr="00F3159B" w:rsidRDefault="00F91753" w:rsidP="005A3E0B">
            <w:pPr>
              <w:rPr>
                <w:rFonts w:ascii="Calibri" w:hAnsi="Calibri" w:cs="Calibri"/>
                <w:noProof/>
                <w:color w:val="000000" w:themeColor="text1"/>
                <w:lang w:val="en-GB"/>
              </w:rPr>
            </w:pPr>
          </w:p>
        </w:tc>
      </w:tr>
      <w:tr w:rsidR="00910D81" w:rsidRPr="00F3159B" w14:paraId="6E55BC00" w14:textId="77777777" w:rsidTr="00063BA1">
        <w:trPr>
          <w:trHeight w:val="1602"/>
        </w:trPr>
        <w:tc>
          <w:tcPr>
            <w:tcW w:w="535" w:type="dxa"/>
            <w:vMerge/>
            <w:tcBorders>
              <w:top w:val="nil"/>
              <w:left w:val="single" w:sz="12" w:space="0" w:color="000000" w:themeColor="text1"/>
              <w:bottom w:val="nil"/>
              <w:right w:val="nil"/>
            </w:tcBorders>
            <w:shd w:val="clear" w:color="auto" w:fill="9B2D1F" w:themeFill="accent2"/>
            <w:tcMar>
              <w:top w:w="0" w:type="dxa"/>
              <w:left w:w="115" w:type="dxa"/>
              <w:bottom w:w="0" w:type="dxa"/>
              <w:right w:w="115" w:type="dxa"/>
            </w:tcMar>
          </w:tcPr>
          <w:p w14:paraId="49171BF2"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697FED0"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0173A9E" w14:textId="1CA5BE2B"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46FA93CF" wp14:editId="160547FD">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AA46D9"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F3159B">
              <w:rPr>
                <w:rFonts w:ascii="Calibri" w:hAnsi="Calibri" w:cs="Calibri"/>
                <w:noProof/>
                <w:color w:val="000000" w:themeColor="text1"/>
                <w:sz w:val="50"/>
                <w:szCs w:val="50"/>
                <w:lang w:val="en-GB" w:bidi="en-GB"/>
              </w:rPr>
              <w:t xml:space="preserve">lesson </w:t>
            </w:r>
            <w:r w:rsidR="00750525">
              <w:rPr>
                <w:rFonts w:ascii="Calibri" w:hAnsi="Calibri" w:cs="Calibri"/>
                <w:noProof/>
                <w:color w:val="000000" w:themeColor="text1"/>
                <w:sz w:val="50"/>
                <w:szCs w:val="50"/>
                <w:lang w:val="en-GB" w:bidi="en-GB"/>
              </w:rPr>
              <w:t>16</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07338B5D" wp14:editId="6CF2BE3E">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5F3B20"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76309D0E" w14:textId="41507EB5" w:rsidR="00B62B99" w:rsidRPr="00F3159B" w:rsidRDefault="00322EB8" w:rsidP="005A3E0B">
            <w:pPr>
              <w:pStyle w:val="Subtitle"/>
              <w:rPr>
                <w:rFonts w:ascii="Calibri" w:hAnsi="Calibri" w:cs="Calibri"/>
                <w:noProof/>
                <w:color w:val="000000" w:themeColor="text1"/>
                <w:lang w:val="en-GB"/>
              </w:rPr>
            </w:pPr>
            <w:r w:rsidRPr="00E571DF">
              <w:rPr>
                <w:rFonts w:ascii="Calibri" w:hAnsi="Calibri" w:cs="Calibri"/>
                <w:noProof/>
                <w:color w:val="000000" w:themeColor="text1"/>
                <w:sz w:val="28"/>
                <w:szCs w:val="20"/>
                <w:lang w:val="en-GB"/>
              </w:rPr>
              <w:t xml:space="preserve">what </w:t>
            </w:r>
            <w:r w:rsidR="00750525" w:rsidRPr="00E571DF">
              <w:rPr>
                <w:rFonts w:ascii="Calibri" w:hAnsi="Calibri" w:cs="Calibri"/>
                <w:noProof/>
                <w:color w:val="000000" w:themeColor="text1"/>
                <w:sz w:val="28"/>
                <w:szCs w:val="20"/>
                <w:lang w:val="en-GB"/>
              </w:rPr>
              <w:t>is the impact of illegal israeli settlements in the west bank</w:t>
            </w:r>
            <w:r w:rsidR="001D32FA" w:rsidRPr="00E571DF">
              <w:rPr>
                <w:rFonts w:ascii="Calibri" w:hAnsi="Calibri" w:cs="Calibri"/>
                <w:noProof/>
                <w:color w:val="000000" w:themeColor="text1"/>
                <w:sz w:val="28"/>
                <w:szCs w:val="20"/>
                <w:lang w:val="en-GB"/>
              </w:rPr>
              <w:t>?</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4206243D"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9B2D1F" w:themeFill="accent2"/>
            <w:tcMar>
              <w:top w:w="0" w:type="dxa"/>
              <w:left w:w="115" w:type="dxa"/>
              <w:bottom w:w="0" w:type="dxa"/>
              <w:right w:w="115" w:type="dxa"/>
            </w:tcMar>
          </w:tcPr>
          <w:p w14:paraId="00A8FF45" w14:textId="77777777" w:rsidR="00F91753" w:rsidRPr="00F3159B" w:rsidRDefault="00F91753" w:rsidP="005A3E0B">
            <w:pPr>
              <w:rPr>
                <w:rFonts w:ascii="Calibri" w:hAnsi="Calibri" w:cs="Calibri"/>
                <w:noProof/>
                <w:color w:val="000000" w:themeColor="text1"/>
                <w:lang w:val="en-GB"/>
              </w:rPr>
            </w:pPr>
          </w:p>
        </w:tc>
      </w:tr>
      <w:tr w:rsidR="00910D81" w:rsidRPr="00F3159B" w14:paraId="4A730EC5" w14:textId="77777777" w:rsidTr="00063BA1">
        <w:trPr>
          <w:trHeight w:val="252"/>
        </w:trPr>
        <w:tc>
          <w:tcPr>
            <w:tcW w:w="535" w:type="dxa"/>
            <w:vMerge/>
            <w:tcBorders>
              <w:top w:val="nil"/>
              <w:left w:val="single" w:sz="12" w:space="0" w:color="000000" w:themeColor="text1"/>
              <w:bottom w:val="nil"/>
              <w:right w:val="nil"/>
            </w:tcBorders>
            <w:shd w:val="clear" w:color="auto" w:fill="9B2D1F" w:themeFill="accent2"/>
            <w:tcMar>
              <w:top w:w="0" w:type="dxa"/>
              <w:left w:w="115" w:type="dxa"/>
              <w:bottom w:w="0" w:type="dxa"/>
              <w:right w:w="115" w:type="dxa"/>
            </w:tcMar>
          </w:tcPr>
          <w:p w14:paraId="6A1A4635"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0D044E87"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79453A66"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6FDE6572"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9B2D1F" w:themeFill="accent2"/>
            <w:tcMar>
              <w:top w:w="0" w:type="dxa"/>
              <w:left w:w="115" w:type="dxa"/>
              <w:bottom w:w="0" w:type="dxa"/>
              <w:right w:w="115" w:type="dxa"/>
            </w:tcMar>
          </w:tcPr>
          <w:p w14:paraId="41E6B323" w14:textId="77777777" w:rsidR="004A4C74" w:rsidRPr="00F3159B" w:rsidRDefault="004A4C74" w:rsidP="005A3E0B">
            <w:pPr>
              <w:rPr>
                <w:rFonts w:ascii="Calibri" w:hAnsi="Calibri" w:cs="Calibri"/>
                <w:noProof/>
                <w:color w:val="000000" w:themeColor="text1"/>
                <w:lang w:val="en-GB"/>
              </w:rPr>
            </w:pPr>
          </w:p>
        </w:tc>
      </w:tr>
      <w:tr w:rsidR="00FC1544" w:rsidRPr="00F3159B" w14:paraId="1BD981DC"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9B2D1F" w:themeFill="accent2"/>
            <w:tcMar>
              <w:top w:w="0" w:type="dxa"/>
              <w:left w:w="115" w:type="dxa"/>
              <w:bottom w:w="0" w:type="dxa"/>
              <w:right w:w="115" w:type="dxa"/>
            </w:tcMar>
          </w:tcPr>
          <w:p w14:paraId="3B0A793A" w14:textId="77777777" w:rsidR="00F91753" w:rsidRPr="00F3159B" w:rsidRDefault="00F91753" w:rsidP="005A3E0B">
            <w:pPr>
              <w:rPr>
                <w:rFonts w:ascii="Calibri" w:hAnsi="Calibri" w:cs="Calibri"/>
                <w:noProof/>
                <w:color w:val="000000" w:themeColor="text1"/>
                <w:lang w:val="en-GB"/>
              </w:rPr>
            </w:pPr>
          </w:p>
        </w:tc>
      </w:tr>
      <w:tr w:rsidR="00FC1544" w:rsidRPr="00F3159B" w14:paraId="172F690B"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918485" w:themeFill="accent5"/>
          </w:tcPr>
          <w:p w14:paraId="02579BF5" w14:textId="4843D0EB"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7606C0F8" w14:textId="0E97B2F5"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6AFD8F11" wp14:editId="1C666275">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82E0FD"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7C25E86C" w14:textId="0B584C95"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1EDBEFE8" wp14:editId="58DE922A">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1 h</w:t>
            </w:r>
            <w:r w:rsidR="003420DB" w:rsidRPr="005F2A73">
              <w:rPr>
                <w:rFonts w:ascii="Calibri" w:hAnsi="Calibri" w:cs="Calibri"/>
                <w:noProof/>
                <w:color w:val="FFFFFF" w:themeColor="background1"/>
                <w:sz w:val="24"/>
                <w:szCs w:val="24"/>
                <w:lang w:val="en-GB"/>
              </w:rPr>
              <w:t>r</w:t>
            </w:r>
          </w:p>
          <w:p w14:paraId="55527197" w14:textId="10EC47FE"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75D9FC1D" wp14:editId="52E79765">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GCSE</w:t>
            </w:r>
          </w:p>
          <w:p w14:paraId="68E0A035" w14:textId="564C119F" w:rsidR="00686284" w:rsidRPr="00175F69"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highlight w:val="yellow"/>
                <w:lang w:val="en-GB"/>
              </w:rPr>
            </w:pPr>
            <w:r w:rsidRPr="005F2A73">
              <w:rPr>
                <w:rFonts w:ascii="Calibri" w:hAnsi="Calibri" w:cs="Calibri"/>
                <w:noProof/>
                <w:color w:val="FFFFFF" w:themeColor="background1"/>
                <w:sz w:val="24"/>
                <w:szCs w:val="24"/>
                <w:lang w:val="en-GB" w:bidi="en-GB"/>
              </w:rPr>
              <w:drawing>
                <wp:inline distT="0" distB="0" distL="0" distR="0" wp14:anchorId="7F2BF33B" wp14:editId="3B8ECA91">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175F69" w:rsidRPr="001D7E73">
              <w:rPr>
                <w:rFonts w:ascii="Calibri" w:hAnsi="Calibri" w:cs="Calibri"/>
                <w:noProof/>
                <w:color w:val="FFFFFF" w:themeColor="background1"/>
                <w:sz w:val="24"/>
                <w:szCs w:val="24"/>
                <w:lang w:val="en-GB"/>
              </w:rPr>
              <w:t>International Relations</w:t>
            </w:r>
            <w:r w:rsidR="002F4702">
              <w:rPr>
                <w:rFonts w:ascii="Calibri" w:hAnsi="Calibri" w:cs="Calibri"/>
                <w:noProof/>
                <w:color w:val="FFFFFF" w:themeColor="background1"/>
                <w:sz w:val="24"/>
                <w:szCs w:val="24"/>
                <w:lang w:val="en-GB"/>
              </w:rPr>
              <w:t>, Debating</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786430E" w14:textId="34C753F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74CF33B9" w14:textId="4C003638"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53DA363" wp14:editId="18B1D832">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55AF6F"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208A35D1" w14:textId="6F85A31B" w:rsidR="00686284" w:rsidRPr="005F2A73"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8"/>
                <w:szCs w:val="28"/>
                <w:lang w:val="en-GB"/>
              </w:rPr>
            </w:pPr>
            <w:r w:rsidRPr="005F2A73">
              <w:rPr>
                <w:rFonts w:ascii="Calibri" w:hAnsi="Calibri" w:cs="Calibri"/>
                <w:noProof/>
                <w:color w:val="000000" w:themeColor="text1"/>
                <w:sz w:val="28"/>
                <w:szCs w:val="28"/>
                <w:lang w:val="en-GB"/>
              </w:rPr>
              <w:t>By the end of this lesson, students should be able to:</w:t>
            </w:r>
          </w:p>
          <w:p w14:paraId="47A45205" w14:textId="77777777" w:rsidR="0055375E" w:rsidRPr="00C929D7" w:rsidRDefault="0055375E" w:rsidP="0055375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2"/>
                <w:szCs w:val="22"/>
                <w:lang w:val="en-GB"/>
              </w:rPr>
            </w:pPr>
            <w:r w:rsidRPr="00C929D7">
              <w:rPr>
                <w:rFonts w:ascii="Calibri" w:hAnsi="Calibri" w:cs="Calibri"/>
                <w:noProof/>
                <w:color w:val="000000" w:themeColor="text1"/>
                <w:sz w:val="22"/>
                <w:szCs w:val="22"/>
                <w:lang w:val="en-GB"/>
              </w:rPr>
              <w:t>Describe what an illegal Israeli settlement is</w:t>
            </w:r>
          </w:p>
          <w:p w14:paraId="7C63B82D" w14:textId="703AA595" w:rsidR="0055375E" w:rsidRPr="00C929D7" w:rsidRDefault="0055375E" w:rsidP="0055375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2"/>
                <w:szCs w:val="22"/>
                <w:lang w:val="en-GB"/>
              </w:rPr>
            </w:pPr>
            <w:r w:rsidRPr="00C929D7">
              <w:rPr>
                <w:rFonts w:ascii="Calibri" w:hAnsi="Calibri" w:cs="Calibri"/>
                <w:noProof/>
                <w:color w:val="000000" w:themeColor="text1"/>
                <w:sz w:val="22"/>
                <w:szCs w:val="22"/>
                <w:lang w:val="en-GB"/>
              </w:rPr>
              <w:t xml:space="preserve">Explain why </w:t>
            </w:r>
            <w:r w:rsidR="00B765F7" w:rsidRPr="00C929D7">
              <w:rPr>
                <w:rFonts w:ascii="Calibri" w:hAnsi="Calibri" w:cs="Calibri"/>
                <w:noProof/>
                <w:color w:val="000000" w:themeColor="text1"/>
                <w:sz w:val="22"/>
                <w:szCs w:val="22"/>
                <w:lang w:val="en-GB"/>
              </w:rPr>
              <w:t>this is</w:t>
            </w:r>
            <w:r w:rsidRPr="00C929D7">
              <w:rPr>
                <w:rFonts w:ascii="Calibri" w:hAnsi="Calibri" w:cs="Calibri"/>
                <w:noProof/>
                <w:color w:val="000000" w:themeColor="text1"/>
                <w:sz w:val="22"/>
                <w:szCs w:val="22"/>
                <w:lang w:val="en-GB"/>
              </w:rPr>
              <w:t xml:space="preserve"> illegal under international law</w:t>
            </w:r>
          </w:p>
          <w:p w14:paraId="00033C5D" w14:textId="73D2E337" w:rsidR="00F3159B" w:rsidRPr="0055375E" w:rsidRDefault="0055375E" w:rsidP="0055375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2"/>
                <w:szCs w:val="22"/>
                <w:lang w:val="en-GB"/>
              </w:rPr>
            </w:pPr>
            <w:r w:rsidRPr="00C929D7">
              <w:rPr>
                <w:rFonts w:ascii="Calibri" w:hAnsi="Calibri" w:cs="Calibri"/>
                <w:noProof/>
                <w:color w:val="000000" w:themeColor="text1"/>
                <w:sz w:val="22"/>
                <w:szCs w:val="22"/>
                <w:lang w:val="en-GB"/>
              </w:rPr>
              <w:t>Discuss the impact of this on Palestinians in the West Bank</w:t>
            </w:r>
            <w:r w:rsidRPr="00C929D7">
              <w:rPr>
                <w:rFonts w:ascii="Calibri" w:hAnsi="Calibri" w:cs="Calibri"/>
                <w:noProof/>
                <w:color w:val="000000" w:themeColor="text1"/>
                <w:sz w:val="28"/>
                <w:szCs w:val="28"/>
                <w:lang w:val="en-GB"/>
              </w:rPr>
              <w:t xml:space="preserve"> </w:t>
            </w:r>
          </w:p>
        </w:tc>
      </w:tr>
      <w:tr w:rsidR="00F04207" w:rsidRPr="00F3159B" w14:paraId="74FF7A5D"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918485" w:themeFill="accent5"/>
          </w:tcPr>
          <w:p w14:paraId="5419A7BE"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7450D85"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3AA83640" wp14:editId="62361A7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74064A"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346BC300" w14:textId="077BAECE" w:rsidR="005F2A73" w:rsidRPr="005F2A73" w:rsidRDefault="00B16B77" w:rsidP="005F2A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Illegal Israeli settlement</w:t>
            </w:r>
          </w:p>
          <w:p w14:paraId="7220F54F" w14:textId="77777777" w:rsidR="00F15A5F" w:rsidRPr="00AE0A97" w:rsidRDefault="00F15A5F" w:rsidP="00F15A5F">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Israeli settler</w:t>
            </w:r>
          </w:p>
          <w:p w14:paraId="56C648CC" w14:textId="77777777" w:rsidR="00F15A5F" w:rsidRPr="005F2A73" w:rsidRDefault="00F15A5F" w:rsidP="00F15A5F">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International law </w:t>
            </w:r>
          </w:p>
          <w:p w14:paraId="6B4A2591" w14:textId="2057ABAB" w:rsidR="005F2A73" w:rsidRPr="005F2A73" w:rsidRDefault="00B16B77" w:rsidP="005F2A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Fourth Geneva Convention</w:t>
            </w:r>
          </w:p>
          <w:p w14:paraId="21077DFB" w14:textId="60014A3C" w:rsidR="00AE0A97" w:rsidRPr="00AE0A97" w:rsidRDefault="00AE0A97" w:rsidP="00AE0A9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Checkpoint</w:t>
            </w:r>
            <w:r w:rsidR="00593A0B">
              <w:rPr>
                <w:rFonts w:ascii="Calibri" w:hAnsi="Calibri" w:cs="Calibri"/>
                <w:caps w:val="0"/>
                <w:noProof/>
                <w:color w:val="FFFFFF" w:themeColor="background1"/>
                <w:sz w:val="24"/>
                <w:szCs w:val="24"/>
                <w:lang w:val="en-GB"/>
              </w:rPr>
              <w:t>s</w:t>
            </w:r>
          </w:p>
          <w:p w14:paraId="7B9CF953" w14:textId="77777777" w:rsidR="00F04207" w:rsidRPr="00F3159B" w:rsidRDefault="00F04207" w:rsidP="00F53B71">
            <w:pPr>
              <w:pStyle w:val="Heading1"/>
              <w:outlineLvl w:val="0"/>
              <w:rPr>
                <w:rFonts w:ascii="Calibri" w:hAnsi="Calibri" w:cs="Calibri"/>
                <w:b/>
                <w:bCs/>
                <w:noProof/>
                <w:color w:val="FFFFFF" w:themeColor="background1"/>
                <w:sz w:val="24"/>
                <w:szCs w:val="24"/>
                <w:lang w:val="en-GB"/>
              </w:rPr>
            </w:pPr>
          </w:p>
          <w:p w14:paraId="73A4FEE0" w14:textId="77777777" w:rsidR="00F04207" w:rsidRPr="00F3159B" w:rsidRDefault="00F04207" w:rsidP="00F04207">
            <w:pPr>
              <w:rPr>
                <w:rFonts w:ascii="Calibri" w:hAnsi="Calibri" w:cs="Calibri"/>
                <w:sz w:val="24"/>
                <w:szCs w:val="24"/>
                <w:lang w:val="en-GB"/>
              </w:rPr>
            </w:pPr>
          </w:p>
          <w:p w14:paraId="7E976945" w14:textId="77777777" w:rsidR="00F04207" w:rsidRPr="00F3159B" w:rsidRDefault="00F04207" w:rsidP="00F04207">
            <w:pPr>
              <w:rPr>
                <w:rFonts w:ascii="Calibri" w:hAnsi="Calibri" w:cs="Calibri"/>
                <w:sz w:val="24"/>
                <w:szCs w:val="24"/>
                <w:lang w:val="en-GB"/>
              </w:rPr>
            </w:pPr>
          </w:p>
          <w:p w14:paraId="6EA2CC39" w14:textId="77777777" w:rsidR="00F04207" w:rsidRPr="00F3159B" w:rsidRDefault="00F04207" w:rsidP="00F04207">
            <w:pPr>
              <w:rPr>
                <w:rFonts w:ascii="Calibri" w:hAnsi="Calibri" w:cs="Calibri"/>
                <w:sz w:val="24"/>
                <w:szCs w:val="24"/>
                <w:lang w:val="en-GB"/>
              </w:rPr>
            </w:pPr>
          </w:p>
          <w:p w14:paraId="62106276" w14:textId="77777777" w:rsidR="00F04207" w:rsidRPr="00F3159B" w:rsidRDefault="00F04207" w:rsidP="00F04207">
            <w:pPr>
              <w:rPr>
                <w:rFonts w:ascii="Calibri" w:hAnsi="Calibri" w:cs="Calibri"/>
                <w:sz w:val="24"/>
                <w:szCs w:val="24"/>
                <w:lang w:val="en-GB"/>
              </w:rPr>
            </w:pPr>
          </w:p>
          <w:p w14:paraId="37A29202" w14:textId="77777777" w:rsidR="00F04207" w:rsidRPr="00F3159B" w:rsidRDefault="00F04207" w:rsidP="00F04207">
            <w:pPr>
              <w:rPr>
                <w:rFonts w:ascii="Calibri" w:hAnsi="Calibri" w:cs="Calibri"/>
                <w:sz w:val="24"/>
                <w:szCs w:val="24"/>
                <w:lang w:val="en-GB"/>
              </w:rPr>
            </w:pPr>
          </w:p>
          <w:p w14:paraId="00EB6B2B" w14:textId="77777777" w:rsidR="00F04207" w:rsidRPr="00F3159B" w:rsidRDefault="00F04207" w:rsidP="00F04207">
            <w:pPr>
              <w:rPr>
                <w:rFonts w:ascii="Calibri" w:hAnsi="Calibri" w:cs="Calibri"/>
                <w:sz w:val="24"/>
                <w:szCs w:val="24"/>
                <w:lang w:val="en-GB"/>
              </w:rPr>
            </w:pPr>
          </w:p>
          <w:p w14:paraId="23A10D09" w14:textId="77777777" w:rsidR="00F04207" w:rsidRPr="00F3159B" w:rsidRDefault="00F04207" w:rsidP="00F04207">
            <w:pPr>
              <w:rPr>
                <w:rFonts w:ascii="Calibri" w:hAnsi="Calibri" w:cs="Calibri"/>
                <w:sz w:val="24"/>
                <w:szCs w:val="24"/>
                <w:lang w:val="en-GB"/>
              </w:rPr>
            </w:pPr>
          </w:p>
          <w:p w14:paraId="19069754" w14:textId="05B82D0A" w:rsidR="00F04207" w:rsidRPr="00F3159B" w:rsidRDefault="00F04207" w:rsidP="00F04207">
            <w:pPr>
              <w:rPr>
                <w:rFonts w:ascii="Calibri" w:hAnsi="Calibri" w:cs="Calibri"/>
                <w:sz w:val="24"/>
                <w:szCs w:val="24"/>
                <w:lang w:val="en-GB"/>
              </w:rPr>
            </w:pPr>
          </w:p>
          <w:p w14:paraId="64DD31FF" w14:textId="14D3F48E" w:rsidR="00910D81" w:rsidRPr="00F3159B" w:rsidRDefault="00910D81" w:rsidP="00F04207">
            <w:pPr>
              <w:rPr>
                <w:rFonts w:ascii="Calibri" w:hAnsi="Calibri" w:cs="Calibri"/>
                <w:sz w:val="24"/>
                <w:szCs w:val="24"/>
                <w:lang w:val="en-GB"/>
              </w:rPr>
            </w:pPr>
          </w:p>
          <w:p w14:paraId="2259BB29" w14:textId="77777777" w:rsidR="00910D81" w:rsidRPr="00F3159B" w:rsidRDefault="00910D81" w:rsidP="00F04207">
            <w:pPr>
              <w:rPr>
                <w:rFonts w:ascii="Calibri" w:hAnsi="Calibri" w:cs="Calibri"/>
                <w:sz w:val="24"/>
                <w:szCs w:val="24"/>
                <w:lang w:val="en-GB"/>
              </w:rPr>
            </w:pPr>
          </w:p>
          <w:p w14:paraId="16DB605E" w14:textId="695ED626"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0A1183"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3D96B11C" w14:textId="7B6D53C2" w:rsidR="00F04207" w:rsidRDefault="00F04207" w:rsidP="006036E2">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0F9125C" wp14:editId="7E42344D">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854271"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a28e6a [3206]" strokeweight="1.5pt">
                      <v:stroke joinstyle="miter"/>
                      <w10:anchorlock/>
                    </v:line>
                  </w:pict>
                </mc:Fallback>
              </mc:AlternateContent>
            </w:r>
          </w:p>
          <w:p w14:paraId="2C3344D8" w14:textId="77777777" w:rsidR="006036E2" w:rsidRPr="00C22682" w:rsidRDefault="006036E2" w:rsidP="006036E2">
            <w:pPr>
              <w:pStyle w:val="NoSpacing"/>
              <w:rPr>
                <w:rFonts w:ascii="Calibri" w:hAnsi="Calibri" w:cs="Calibri"/>
                <w:noProof/>
                <w:color w:val="000000" w:themeColor="text1"/>
                <w:sz w:val="32"/>
                <w:szCs w:val="32"/>
                <w:lang w:val="en-GB"/>
              </w:rPr>
            </w:pPr>
          </w:p>
          <w:p w14:paraId="59156500" w14:textId="479F879F" w:rsidR="00F04207" w:rsidRPr="00C22682" w:rsidRDefault="00F04207"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Introduce learning objectives </w:t>
            </w:r>
          </w:p>
          <w:p w14:paraId="24D08512"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4CDD68DB" wp14:editId="650C6F33">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85150A"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xBZOaeIBAAAi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6E8DD5BC" w14:textId="23F70A4B" w:rsidR="00F04207" w:rsidRPr="00C22682" w:rsidRDefault="00DE21C7"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w:t>
            </w:r>
            <w:r w:rsidR="007F20D5">
              <w:rPr>
                <w:rFonts w:ascii="Calibri" w:hAnsi="Calibri" w:cs="Calibri"/>
                <w:noProof/>
                <w:color w:val="000000" w:themeColor="text1"/>
                <w:sz w:val="22"/>
                <w:szCs w:val="22"/>
                <w:lang w:val="en-GB"/>
              </w:rPr>
              <w:t>6</w:t>
            </w:r>
            <w:r>
              <w:rPr>
                <w:rFonts w:ascii="Calibri" w:hAnsi="Calibri" w:cs="Calibri"/>
                <w:noProof/>
                <w:color w:val="000000" w:themeColor="text1"/>
                <w:sz w:val="22"/>
                <w:szCs w:val="22"/>
                <w:lang w:val="en-GB"/>
              </w:rPr>
              <w:t xml:space="preserve">a. </w:t>
            </w:r>
            <w:r w:rsidR="00B01051" w:rsidRPr="00C22682">
              <w:rPr>
                <w:rFonts w:ascii="Calibri" w:hAnsi="Calibri" w:cs="Calibri"/>
                <w:noProof/>
                <w:color w:val="000000" w:themeColor="text1"/>
                <w:sz w:val="22"/>
                <w:szCs w:val="22"/>
                <w:lang w:val="en-GB"/>
              </w:rPr>
              <w:t>K</w:t>
            </w:r>
            <w:r w:rsidR="006036E2" w:rsidRPr="00C22682">
              <w:rPr>
                <w:rFonts w:ascii="Calibri" w:hAnsi="Calibri" w:cs="Calibri"/>
                <w:noProof/>
                <w:color w:val="000000" w:themeColor="text1"/>
                <w:sz w:val="22"/>
                <w:szCs w:val="22"/>
                <w:lang w:val="en-GB"/>
              </w:rPr>
              <w:t>eywor</w:t>
            </w:r>
            <w:r w:rsidR="00B426AF">
              <w:rPr>
                <w:rFonts w:ascii="Calibri" w:hAnsi="Calibri" w:cs="Calibri"/>
                <w:noProof/>
                <w:color w:val="000000" w:themeColor="text1"/>
                <w:sz w:val="22"/>
                <w:szCs w:val="22"/>
                <w:lang w:val="en-GB"/>
              </w:rPr>
              <w:t>ds</w:t>
            </w:r>
            <w:r w:rsidR="00B01051" w:rsidRPr="00C22682">
              <w:rPr>
                <w:rFonts w:ascii="Calibri" w:hAnsi="Calibri" w:cs="Calibri"/>
                <w:noProof/>
                <w:color w:val="000000" w:themeColor="text1"/>
                <w:sz w:val="22"/>
                <w:szCs w:val="22"/>
                <w:lang w:val="en-GB"/>
              </w:rPr>
              <w:t xml:space="preserve"> </w:t>
            </w:r>
            <w:r w:rsidR="007F20D5">
              <w:rPr>
                <w:rFonts w:ascii="Calibri" w:hAnsi="Calibri" w:cs="Calibri"/>
                <w:noProof/>
                <w:color w:val="000000" w:themeColor="text1"/>
                <w:sz w:val="22"/>
                <w:szCs w:val="22"/>
                <w:lang w:val="en-GB"/>
              </w:rPr>
              <w:t>activity</w:t>
            </w:r>
            <w:r w:rsidR="00F610B3">
              <w:rPr>
                <w:rFonts w:ascii="Calibri" w:hAnsi="Calibri" w:cs="Calibri"/>
                <w:noProof/>
                <w:color w:val="000000" w:themeColor="text1"/>
                <w:sz w:val="22"/>
                <w:szCs w:val="22"/>
                <w:lang w:val="en-GB"/>
              </w:rPr>
              <w:t xml:space="preserve"> </w:t>
            </w:r>
          </w:p>
          <w:p w14:paraId="524D711A"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2912E8F8" wp14:editId="55804C15">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071802"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X9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FZ05YuqOH&#13;&#10;hELvu8S23jlS0CPLwRaiJOVuzTMwox1k7foQV0SxdTs8WTHsMAsxKLT5SyOyoeh9nPSGITFJzovr&#13;&#10;5dXn6yVn8hyrXoABY/oC3rL80/BSMROKw9eYqBilnlOy2zjWE+Pl5bLcQ/RGt/famBwr2wRbg+wg&#13;&#10;aA+ElODS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KlZf0T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7FF8CA2F" w14:textId="29A08844" w:rsidR="00F04207" w:rsidRPr="00C22682" w:rsidRDefault="00DE21C7"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Recap</w:t>
            </w:r>
          </w:p>
          <w:p w14:paraId="067161D1"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35F3A13D" wp14:editId="5E7D724E">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F4A94B"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46C24267" w14:textId="34C0A593" w:rsidR="00F04207" w:rsidRPr="00C22682" w:rsidRDefault="00DE21C7"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w:t>
            </w:r>
            <w:r w:rsidR="00182010">
              <w:rPr>
                <w:rFonts w:ascii="Calibri" w:hAnsi="Calibri" w:cs="Calibri"/>
                <w:noProof/>
                <w:color w:val="000000" w:themeColor="text1"/>
                <w:sz w:val="22"/>
                <w:szCs w:val="22"/>
                <w:lang w:val="en-GB"/>
              </w:rPr>
              <w:t>6</w:t>
            </w:r>
            <w:r>
              <w:rPr>
                <w:rFonts w:ascii="Calibri" w:hAnsi="Calibri" w:cs="Calibri"/>
                <w:noProof/>
                <w:color w:val="000000" w:themeColor="text1"/>
                <w:sz w:val="22"/>
                <w:szCs w:val="22"/>
                <w:lang w:val="en-GB"/>
              </w:rPr>
              <w:t xml:space="preserve">b. </w:t>
            </w:r>
            <w:r w:rsidR="00182010">
              <w:rPr>
                <w:rFonts w:ascii="Calibri" w:hAnsi="Calibri" w:cs="Calibri"/>
                <w:noProof/>
                <w:color w:val="000000" w:themeColor="text1"/>
                <w:sz w:val="22"/>
                <w:szCs w:val="22"/>
                <w:lang w:val="en-GB"/>
              </w:rPr>
              <w:t>Illegal Israeli settlements in the West Bank</w:t>
            </w:r>
          </w:p>
          <w:p w14:paraId="257A3B17"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D970FAD" wp14:editId="7741248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B160D5"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5D39BABE" w14:textId="0DE31D67" w:rsidR="00F04207" w:rsidRPr="00C22682" w:rsidRDefault="00871F36"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 xml:space="preserve">Why do people choose to </w:t>
            </w:r>
            <w:r w:rsidR="009A422D">
              <w:rPr>
                <w:rFonts w:ascii="Calibri" w:hAnsi="Calibri" w:cs="Calibri"/>
                <w:noProof/>
                <w:color w:val="000000" w:themeColor="text1"/>
                <w:sz w:val="22"/>
                <w:szCs w:val="22"/>
                <w:lang w:val="en-GB"/>
              </w:rPr>
              <w:t>settle</w:t>
            </w:r>
            <w:r>
              <w:rPr>
                <w:rFonts w:ascii="Calibri" w:hAnsi="Calibri" w:cs="Calibri"/>
                <w:noProof/>
                <w:color w:val="000000" w:themeColor="text1"/>
                <w:sz w:val="22"/>
                <w:szCs w:val="22"/>
                <w:lang w:val="en-GB"/>
              </w:rPr>
              <w:t xml:space="preserve"> in the </w:t>
            </w:r>
            <w:r w:rsidR="009A422D">
              <w:rPr>
                <w:rFonts w:ascii="Calibri" w:hAnsi="Calibri" w:cs="Calibri"/>
                <w:noProof/>
                <w:color w:val="000000" w:themeColor="text1"/>
                <w:sz w:val="22"/>
                <w:szCs w:val="22"/>
                <w:lang w:val="en-GB"/>
              </w:rPr>
              <w:t xml:space="preserve">occupied </w:t>
            </w:r>
            <w:r>
              <w:rPr>
                <w:rFonts w:ascii="Calibri" w:hAnsi="Calibri" w:cs="Calibri"/>
                <w:noProof/>
                <w:color w:val="000000" w:themeColor="text1"/>
                <w:sz w:val="22"/>
                <w:szCs w:val="22"/>
                <w:lang w:val="en-GB"/>
              </w:rPr>
              <w:t>West Bank?</w:t>
            </w:r>
          </w:p>
          <w:p w14:paraId="3ED2FE8E" w14:textId="19A806EB" w:rsidR="006036E2"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19244B15" wp14:editId="206122E6">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FC778F"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6834FEDA" w14:textId="4B89FCF4" w:rsidR="006036E2" w:rsidRPr="00C22682" w:rsidRDefault="00871F36"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The illegall</w:t>
            </w:r>
            <w:r w:rsidR="00EC39F3">
              <w:rPr>
                <w:rFonts w:ascii="Calibri" w:hAnsi="Calibri" w:cs="Calibri"/>
                <w:noProof/>
                <w:color w:val="000000" w:themeColor="text1"/>
                <w:sz w:val="22"/>
                <w:szCs w:val="22"/>
                <w:lang w:val="en-GB"/>
              </w:rPr>
              <w:t>it</w:t>
            </w:r>
            <w:r>
              <w:rPr>
                <w:rFonts w:ascii="Calibri" w:hAnsi="Calibri" w:cs="Calibri"/>
                <w:noProof/>
                <w:color w:val="000000" w:themeColor="text1"/>
                <w:sz w:val="22"/>
                <w:szCs w:val="22"/>
                <w:lang w:val="en-GB"/>
              </w:rPr>
              <w:t>y of settlements</w:t>
            </w:r>
          </w:p>
          <w:p w14:paraId="625BE360"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33313F02" wp14:editId="034AEFA5">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0611D2"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ySlzXuIBAAAi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7A2EC4F2" w14:textId="2240762C" w:rsidR="006036E2" w:rsidRPr="00C22682" w:rsidRDefault="00871F36" w:rsidP="00F610B3">
            <w:pPr>
              <w:pStyle w:val="Heading2"/>
              <w:tabs>
                <w:tab w:val="left" w:pos="2418"/>
              </w:tabs>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16c. Fill in the blank</w:t>
            </w:r>
            <w:r w:rsidR="00F610B3">
              <w:rPr>
                <w:rFonts w:ascii="Calibri" w:hAnsi="Calibri" w:cs="Calibri"/>
                <w:noProof/>
                <w:color w:val="000000" w:themeColor="text1"/>
                <w:sz w:val="22"/>
                <w:szCs w:val="22"/>
                <w:lang w:val="en-GB"/>
              </w:rPr>
              <w:t xml:space="preserve">s </w:t>
            </w:r>
          </w:p>
          <w:p w14:paraId="0E1F1612" w14:textId="580A79A2" w:rsidR="006036E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CE67D22" wp14:editId="015B43D1">
                      <wp:extent cx="3968496"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E67B35"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cD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W7m7BmROW7ugh&#13;&#10;odD7LrGtd44U9MhysIUoSblb8wzMaAdZuz7EFVFs3Q5PVgw7zEIMCm3+0ohsKHofJ71hSEyS8+J6&#13;&#10;efX5esmZPMeqF2DAmL6Atyz/NLxUzITi8DUmKkap55TsNo71xHh5uSz3EL3R7b02JsfKNsHWIDsI&#13;&#10;2gMhJbh0kfsnkleZZBlHzjzVOEf5S0cDY4kfoEgr6nw+Fslb+pZ3fuI1jrIzTFEXE7D+O/CUn6FQ&#13;&#10;NvhfwBOiVPYuTWCrncc/VU/DuWU15p8VGOfOEjz59lhuuEhDq1iUOz2bvOuv7QJ/edybX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VdwMT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21028A29" w14:textId="1E023992" w:rsidR="00F610B3" w:rsidRPr="00C22682" w:rsidRDefault="00F610B3" w:rsidP="00F610B3">
            <w:pPr>
              <w:pStyle w:val="Heading2"/>
              <w:spacing w:line="240" w:lineRule="auto"/>
              <w:contextualSpacing/>
              <w:outlineLvl w:val="1"/>
              <w:rPr>
                <w:rFonts w:ascii="Calibri" w:hAnsi="Calibri" w:cs="Calibri"/>
                <w:noProof/>
                <w:color w:val="000000" w:themeColor="text1"/>
                <w:sz w:val="22"/>
                <w:szCs w:val="22"/>
                <w:lang w:val="en-GB"/>
              </w:rPr>
            </w:pPr>
            <w:r w:rsidRPr="00644308">
              <w:rPr>
                <w:rFonts w:ascii="Calibri" w:hAnsi="Calibri" w:cs="Calibri"/>
                <w:noProof/>
                <w:color w:val="000000" w:themeColor="text1"/>
                <w:sz w:val="22"/>
                <w:szCs w:val="22"/>
                <w:lang w:val="en-GB"/>
              </w:rPr>
              <w:t xml:space="preserve">The </w:t>
            </w:r>
            <w:r w:rsidR="00BB0827" w:rsidRPr="00644308">
              <w:rPr>
                <w:rFonts w:ascii="Calibri" w:hAnsi="Calibri" w:cs="Calibri"/>
                <w:noProof/>
                <w:color w:val="000000" w:themeColor="text1"/>
                <w:sz w:val="22"/>
                <w:szCs w:val="22"/>
                <w:lang w:val="en-GB"/>
              </w:rPr>
              <w:t>impact on</w:t>
            </w:r>
            <w:r w:rsidRPr="00644308">
              <w:rPr>
                <w:rFonts w:ascii="Calibri" w:hAnsi="Calibri" w:cs="Calibri"/>
                <w:noProof/>
                <w:color w:val="000000" w:themeColor="text1"/>
                <w:sz w:val="22"/>
                <w:szCs w:val="22"/>
                <w:lang w:val="en-GB"/>
              </w:rPr>
              <w:t xml:space="preserve"> Palestinians </w:t>
            </w:r>
          </w:p>
          <w:p w14:paraId="797AFE43" w14:textId="4683AB19" w:rsidR="00F610B3" w:rsidRDefault="00F610B3" w:rsidP="00F610B3">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1069C6EE" wp14:editId="450161D1">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EB6D62"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qMe4w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kzAlLd/SQ&#13;&#10;UOh9n9jWO0cKemQ52EGUpNwn8wzMaAdZuyHEhii2bocnK4YdZiFGhTZ/aUQ2Fr2Ps94wJibJeXmz&#13;&#10;uv54s+JMnmPVCzBgTJ/BW5Z/Wl4qZkJx+BITFaPUc0p2G8cGYry6WpV7iN7o7l4bk2Nlm2BrkB0E&#13;&#10;7YGQEly6zP0TyatMsowjZ55qmqP8paOBqcR3UKQVdb6ciuQtfcu7PPEaR9kZpqiLGVj/GXjKz1Ao&#13;&#10;G/w34BlRKnuXZrDVzuPvqqfx3LKa8s8KTHNnCZ58dyw3XKShVSzKnZ5N3vXXdoG/PO7NT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Cqox7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10F15B91" w14:textId="58502704" w:rsidR="00BB0827" w:rsidRPr="00CB654D" w:rsidRDefault="00BB0827" w:rsidP="00BB0827">
            <w:pPr>
              <w:pStyle w:val="Heading2"/>
              <w:spacing w:line="240" w:lineRule="auto"/>
              <w:contextualSpacing/>
              <w:outlineLvl w:val="1"/>
              <w:rPr>
                <w:rFonts w:ascii="Calibri" w:hAnsi="Calibri" w:cs="Calibri"/>
                <w:noProof/>
                <w:color w:val="000000" w:themeColor="text1"/>
                <w:sz w:val="22"/>
                <w:szCs w:val="22"/>
                <w:lang w:val="en-GB"/>
              </w:rPr>
            </w:pPr>
            <w:r w:rsidRPr="00CB654D">
              <w:rPr>
                <w:rFonts w:ascii="Calibri" w:hAnsi="Calibri" w:cs="Calibri"/>
                <w:noProof/>
                <w:color w:val="000000" w:themeColor="text1"/>
                <w:sz w:val="22"/>
                <w:szCs w:val="22"/>
                <w:lang w:val="en-GB"/>
              </w:rPr>
              <w:t>Case Study: Hebron</w:t>
            </w:r>
            <w:r w:rsidR="00CB654D" w:rsidRPr="00CB654D">
              <w:rPr>
                <w:rFonts w:ascii="Calibri" w:hAnsi="Calibri" w:cs="Calibri"/>
                <w:noProof/>
                <w:color w:val="000000" w:themeColor="text1"/>
                <w:sz w:val="22"/>
                <w:szCs w:val="22"/>
                <w:lang w:val="en-GB"/>
              </w:rPr>
              <w:t xml:space="preserve"> </w:t>
            </w:r>
          </w:p>
          <w:p w14:paraId="165293A2" w14:textId="380BD6A4" w:rsidR="00BB0827" w:rsidRPr="00CB654D" w:rsidRDefault="00BB0827" w:rsidP="00BB0827">
            <w:pPr>
              <w:contextualSpacing/>
              <w:rPr>
                <w:rFonts w:ascii="Calibri" w:hAnsi="Calibri" w:cs="Calibri"/>
                <w:sz w:val="22"/>
                <w:szCs w:val="22"/>
                <w:lang w:val="en-GB"/>
              </w:rPr>
            </w:pPr>
            <w:r w:rsidRPr="00CB654D">
              <w:rPr>
                <w:rFonts w:ascii="Calibri" w:hAnsi="Calibri" w:cs="Calibri"/>
                <w:noProof/>
                <w:color w:val="000000" w:themeColor="text1"/>
                <w:sz w:val="22"/>
                <w:szCs w:val="22"/>
                <w:lang w:val="en-GB" w:bidi="en-GB"/>
              </w:rPr>
              <mc:AlternateContent>
                <mc:Choice Requires="wps">
                  <w:drawing>
                    <wp:inline distT="0" distB="0" distL="0" distR="0" wp14:anchorId="78F66C0A" wp14:editId="209BB2B2">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AB6F6A"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0ZqOL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2BA33003" w14:textId="15F59681" w:rsidR="00BB0827" w:rsidRPr="00CB654D" w:rsidRDefault="00DA441F" w:rsidP="00BB0827">
            <w:pPr>
              <w:pStyle w:val="Heading2"/>
              <w:spacing w:line="240" w:lineRule="auto"/>
              <w:contextualSpacing/>
              <w:outlineLvl w:val="1"/>
              <w:rPr>
                <w:rFonts w:ascii="Calibri" w:hAnsi="Calibri" w:cs="Calibri"/>
                <w:noProof/>
                <w:color w:val="000000" w:themeColor="text1"/>
                <w:sz w:val="22"/>
                <w:szCs w:val="22"/>
                <w:lang w:val="en-GB"/>
              </w:rPr>
            </w:pPr>
            <w:r w:rsidRPr="00CB654D">
              <w:rPr>
                <w:rFonts w:ascii="Calibri" w:hAnsi="Calibri" w:cs="Calibri"/>
                <w:noProof/>
                <w:color w:val="000000" w:themeColor="text1"/>
                <w:sz w:val="22"/>
                <w:szCs w:val="22"/>
                <w:lang w:val="en-GB"/>
              </w:rPr>
              <w:t xml:space="preserve">16d. </w:t>
            </w:r>
            <w:r w:rsidR="00BB0827" w:rsidRPr="00CB654D">
              <w:rPr>
                <w:rFonts w:ascii="Calibri" w:hAnsi="Calibri" w:cs="Calibri"/>
                <w:noProof/>
                <w:color w:val="000000" w:themeColor="text1"/>
                <w:sz w:val="22"/>
                <w:szCs w:val="22"/>
                <w:lang w:val="en-GB"/>
              </w:rPr>
              <w:t>Debate</w:t>
            </w:r>
            <w:r w:rsidR="00CB654D" w:rsidRPr="00CB654D">
              <w:rPr>
                <w:rFonts w:ascii="Calibri" w:hAnsi="Calibri" w:cs="Calibri"/>
                <w:noProof/>
                <w:color w:val="000000" w:themeColor="text1"/>
                <w:sz w:val="22"/>
                <w:szCs w:val="22"/>
                <w:lang w:val="en-GB"/>
              </w:rPr>
              <w:t xml:space="preserve"> </w:t>
            </w:r>
          </w:p>
          <w:p w14:paraId="2E75BDAE" w14:textId="7577CADF" w:rsidR="00BB0827" w:rsidRPr="00CB654D" w:rsidRDefault="00BB0827" w:rsidP="00BB0827">
            <w:pPr>
              <w:contextualSpacing/>
              <w:rPr>
                <w:rFonts w:ascii="Calibri" w:hAnsi="Calibri" w:cs="Calibri"/>
                <w:sz w:val="22"/>
                <w:szCs w:val="22"/>
                <w:lang w:val="en-GB"/>
              </w:rPr>
            </w:pPr>
            <w:r w:rsidRPr="00CB654D">
              <w:rPr>
                <w:rFonts w:ascii="Calibri" w:hAnsi="Calibri" w:cs="Calibri"/>
                <w:noProof/>
                <w:color w:val="000000" w:themeColor="text1"/>
                <w:sz w:val="22"/>
                <w:szCs w:val="22"/>
                <w:lang w:val="en-GB" w:bidi="en-GB"/>
              </w:rPr>
              <mc:AlternateContent>
                <mc:Choice Requires="wps">
                  <w:drawing>
                    <wp:inline distT="0" distB="0" distL="0" distR="0" wp14:anchorId="75FA9257" wp14:editId="28CCF8CC">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C049C5"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ss44g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izAlLd/SQ&#13;&#10;UOh9n9jWO0cKemQ52EGUpNwn8wzMaAdZuyHEhii2bocnK4YdZiFGhTZ/aUQ2Fr2Ps94wJibJeXmz&#13;&#10;uv54Q9TyHKtegAFj+gzesvzT8lIxE4rDl5ioGKWeU7LbODYQ49XVqtxD9EZ399qYHCvbBFuD7CBo&#13;&#10;D4SU4NJl7p9IXmWSZRw581TTHOUvHQ1MJb6DIq2o8+VUJG/pW97lidc4ys4wRV3MwPrPwFN+hkLZ&#13;&#10;4L8Bz4hS2bs0g612Hn9XPY3nltWUf1ZgmjtL8OS7Y7nhIg2tYlHu9Gzyrr+2C/zlcW9+Ag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GO7LOOIBAAAk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2C2741D4" w14:textId="2DE53022" w:rsidR="00BB0827" w:rsidRPr="00CB654D" w:rsidRDefault="00BB0827" w:rsidP="00BB0827">
            <w:pPr>
              <w:pStyle w:val="Heading2"/>
              <w:spacing w:line="240" w:lineRule="auto"/>
              <w:contextualSpacing/>
              <w:outlineLvl w:val="1"/>
              <w:rPr>
                <w:rFonts w:ascii="Calibri" w:hAnsi="Calibri" w:cs="Calibri"/>
                <w:noProof/>
                <w:color w:val="000000" w:themeColor="text1"/>
                <w:sz w:val="22"/>
                <w:szCs w:val="22"/>
                <w:lang w:val="en-GB"/>
              </w:rPr>
            </w:pPr>
            <w:r w:rsidRPr="00CB654D">
              <w:rPr>
                <w:rFonts w:ascii="Calibri" w:hAnsi="Calibri" w:cs="Calibri"/>
                <w:noProof/>
                <w:color w:val="000000" w:themeColor="text1"/>
                <w:sz w:val="22"/>
                <w:szCs w:val="22"/>
                <w:lang w:val="en-GB"/>
              </w:rPr>
              <w:t>Homework</w:t>
            </w:r>
          </w:p>
          <w:p w14:paraId="442073BF" w14:textId="77777777" w:rsidR="00BB0827" w:rsidRPr="00DA441F" w:rsidRDefault="00BB0827" w:rsidP="00BB0827">
            <w:pPr>
              <w:contextualSpacing/>
              <w:rPr>
                <w:rFonts w:ascii="Calibri" w:hAnsi="Calibri" w:cs="Calibri"/>
                <w:sz w:val="22"/>
                <w:szCs w:val="22"/>
                <w:lang w:val="en-GB"/>
              </w:rPr>
            </w:pPr>
            <w:r w:rsidRPr="00DA441F">
              <w:rPr>
                <w:rFonts w:ascii="Calibri" w:hAnsi="Calibri" w:cs="Calibri"/>
                <w:noProof/>
                <w:color w:val="000000" w:themeColor="text1"/>
                <w:sz w:val="22"/>
                <w:szCs w:val="22"/>
                <w:lang w:val="en-GB" w:bidi="en-GB"/>
              </w:rPr>
              <mc:AlternateContent>
                <mc:Choice Requires="wps">
                  <w:drawing>
                    <wp:inline distT="0" distB="0" distL="0" distR="0" wp14:anchorId="2C0546AC" wp14:editId="61750315">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C674C7"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8LX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QuSxwlLd/SQ&#13;&#10;UOh9l9jWO0cKemQ52EKUpNyteQZmtIOsXR/iiii2bocnK4YdZiEGhTZ/aUQ2FL2Pk94wJCbJeXG9&#13;&#10;vPp8veRMnmPVCzBgTF/AW5Z/Gl4qZkJx+BoTFaPUc0p2G8d6Yry8XJZ7iN7o9l4bk2Nlm2BrkB0E&#13;&#10;7YGQEly6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E8Dwtf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15993095" w14:textId="4A6D662B" w:rsidR="00BB0827" w:rsidRDefault="00BB0827" w:rsidP="00BB0827">
            <w:pPr>
              <w:pStyle w:val="Heading2"/>
              <w:spacing w:line="240" w:lineRule="auto"/>
              <w:contextualSpacing/>
              <w:outlineLvl w:val="1"/>
              <w:rPr>
                <w:rFonts w:ascii="Calibri" w:hAnsi="Calibri" w:cs="Calibri"/>
                <w:noProof/>
                <w:color w:val="000000" w:themeColor="text1"/>
                <w:sz w:val="22"/>
                <w:szCs w:val="22"/>
                <w:lang w:val="en-GB"/>
              </w:rPr>
            </w:pPr>
            <w:r w:rsidRPr="00DA441F">
              <w:rPr>
                <w:rFonts w:ascii="Calibri" w:hAnsi="Calibri" w:cs="Calibri"/>
                <w:noProof/>
                <w:color w:val="000000" w:themeColor="text1"/>
                <w:sz w:val="22"/>
                <w:szCs w:val="22"/>
                <w:lang w:val="en-GB"/>
              </w:rPr>
              <w:t>Plenary</w:t>
            </w:r>
            <w:r w:rsidR="00DA441F">
              <w:rPr>
                <w:rFonts w:ascii="Calibri" w:hAnsi="Calibri" w:cs="Calibri"/>
                <w:noProof/>
                <w:color w:val="000000" w:themeColor="text1"/>
                <w:sz w:val="22"/>
                <w:szCs w:val="22"/>
                <w:lang w:val="en-GB"/>
              </w:rPr>
              <w:t xml:space="preserve"> </w:t>
            </w:r>
          </w:p>
          <w:p w14:paraId="790CA414" w14:textId="1C23A574" w:rsidR="00F610B3" w:rsidRPr="00EB7C6B" w:rsidRDefault="00F610B3" w:rsidP="00F610B3">
            <w:pPr>
              <w:contextualSpacing/>
              <w:rPr>
                <w:rFonts w:ascii="Calibri" w:hAnsi="Calibri" w:cs="Calibri"/>
                <w:sz w:val="22"/>
                <w:szCs w:val="22"/>
                <w:lang w:val="en-GB"/>
              </w:rPr>
            </w:pPr>
          </w:p>
        </w:tc>
      </w:tr>
      <w:tr w:rsidR="00063BA1" w:rsidRPr="00F3159B" w14:paraId="115A2CA6" w14:textId="77777777" w:rsidTr="00E5779F">
        <w:trPr>
          <w:trHeight w:val="7774"/>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918485" w:themeFill="accent5"/>
          </w:tcPr>
          <w:p w14:paraId="5C76912E" w14:textId="18767608"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4BAC749E"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2A22B239" wp14:editId="101BEBB5">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F0A0B1"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a28e6a [3206]" strokeweight="1.5pt">
                      <v:stroke joinstyle="miter"/>
                      <w10:anchorlock/>
                    </v:line>
                  </w:pict>
                </mc:Fallback>
              </mc:AlternateContent>
            </w:r>
          </w:p>
          <w:p w14:paraId="3202A23F" w14:textId="0CB5C885" w:rsidR="002317D7" w:rsidRPr="009B4D6A" w:rsidRDefault="0034088D"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PPT</w:t>
            </w:r>
            <w:r w:rsidR="00E33F43" w:rsidRPr="009B4D6A">
              <w:rPr>
                <w:rFonts w:ascii="Calibri" w:hAnsi="Calibri" w:cs="Calibri"/>
                <w:b/>
                <w:bCs/>
                <w:caps w:val="0"/>
                <w:noProof/>
                <w:color w:val="FFFFFF" w:themeColor="background1"/>
                <w:sz w:val="24"/>
                <w:szCs w:val="24"/>
                <w:lang w:val="en-GB"/>
              </w:rPr>
              <w:t xml:space="preserve"> </w:t>
            </w:r>
            <w:r w:rsidR="002317D7" w:rsidRPr="009B4D6A">
              <w:rPr>
                <w:rFonts w:ascii="Calibri" w:hAnsi="Calibri" w:cs="Calibri"/>
                <w:b/>
                <w:bCs/>
                <w:caps w:val="0"/>
                <w:noProof/>
                <w:color w:val="FFFFFF" w:themeColor="background1"/>
                <w:sz w:val="24"/>
                <w:szCs w:val="24"/>
                <w:lang w:val="en-GB"/>
              </w:rPr>
              <w:t xml:space="preserve"> </w:t>
            </w:r>
          </w:p>
          <w:p w14:paraId="09C86A05" w14:textId="7C33C876" w:rsidR="00B64B2A" w:rsidRPr="009B4D6A" w:rsidRDefault="00B64B2A"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Activitie</w:t>
            </w:r>
            <w:r w:rsidR="00AF4D43" w:rsidRPr="009B4D6A">
              <w:rPr>
                <w:rFonts w:ascii="Calibri" w:hAnsi="Calibri" w:cs="Calibri"/>
                <w:b/>
                <w:bCs/>
                <w:caps w:val="0"/>
                <w:noProof/>
                <w:color w:val="FFFFFF" w:themeColor="background1"/>
                <w:sz w:val="24"/>
                <w:szCs w:val="24"/>
                <w:lang w:val="en-GB"/>
              </w:rPr>
              <w:t>s</w:t>
            </w:r>
            <w:r w:rsidRPr="009B4D6A">
              <w:rPr>
                <w:rFonts w:ascii="Calibri" w:hAnsi="Calibri" w:cs="Calibri"/>
                <w:b/>
                <w:bCs/>
                <w:caps w:val="0"/>
                <w:noProof/>
                <w:color w:val="FFFFFF" w:themeColor="background1"/>
                <w:sz w:val="24"/>
                <w:szCs w:val="24"/>
                <w:lang w:val="en-GB"/>
              </w:rPr>
              <w:t xml:space="preserve">: </w:t>
            </w:r>
          </w:p>
          <w:p w14:paraId="371259E9" w14:textId="3E4DBB3D" w:rsidR="00B64B2A" w:rsidRPr="005B30ED" w:rsidRDefault="0085748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5B30ED">
              <w:rPr>
                <w:rFonts w:ascii="Calibri" w:hAnsi="Calibri" w:cs="Calibri"/>
                <w:caps w:val="0"/>
                <w:noProof/>
                <w:color w:val="FFFFFF" w:themeColor="background1"/>
                <w:sz w:val="24"/>
                <w:szCs w:val="24"/>
                <w:lang w:val="en-GB"/>
              </w:rPr>
              <w:t>6</w:t>
            </w:r>
            <w:r>
              <w:rPr>
                <w:rFonts w:ascii="Calibri" w:hAnsi="Calibri" w:cs="Calibri"/>
                <w:caps w:val="0"/>
                <w:noProof/>
                <w:color w:val="FFFFFF" w:themeColor="background1"/>
                <w:sz w:val="24"/>
                <w:szCs w:val="24"/>
                <w:lang w:val="en-GB"/>
              </w:rPr>
              <w:t>a</w:t>
            </w:r>
            <w:r w:rsidR="009B4D6A">
              <w:rPr>
                <w:rFonts w:ascii="Calibri" w:hAnsi="Calibri" w:cs="Calibri"/>
                <w:caps w:val="0"/>
                <w:noProof/>
                <w:color w:val="FFFFFF" w:themeColor="background1"/>
                <w:sz w:val="24"/>
                <w:szCs w:val="24"/>
                <w:lang w:val="en-GB"/>
              </w:rPr>
              <w:t xml:space="preserve">. </w:t>
            </w:r>
            <w:r w:rsidR="00073726">
              <w:rPr>
                <w:rFonts w:ascii="Calibri" w:hAnsi="Calibri" w:cs="Calibri"/>
                <w:caps w:val="0"/>
                <w:noProof/>
                <w:color w:val="FFFFFF" w:themeColor="background1"/>
                <w:sz w:val="24"/>
                <w:szCs w:val="24"/>
                <w:lang w:val="en-GB"/>
              </w:rPr>
              <w:t>Keywords</w:t>
            </w:r>
            <w:r>
              <w:rPr>
                <w:rFonts w:ascii="Calibri" w:hAnsi="Calibri" w:cs="Calibri"/>
                <w:caps w:val="0"/>
                <w:noProof/>
                <w:color w:val="FFFFFF" w:themeColor="background1"/>
                <w:sz w:val="24"/>
                <w:szCs w:val="24"/>
                <w:lang w:val="en-GB"/>
              </w:rPr>
              <w:t xml:space="preserve"> </w:t>
            </w:r>
            <w:r w:rsidR="005B30ED">
              <w:rPr>
                <w:rFonts w:ascii="Calibri" w:hAnsi="Calibri" w:cs="Calibri"/>
                <w:caps w:val="0"/>
                <w:noProof/>
                <w:color w:val="FFFFFF" w:themeColor="background1"/>
                <w:sz w:val="24"/>
                <w:szCs w:val="24"/>
                <w:lang w:val="en-GB"/>
              </w:rPr>
              <w:t>activity</w:t>
            </w:r>
          </w:p>
          <w:p w14:paraId="549C37B7" w14:textId="3004F5EA" w:rsidR="00B64B2A" w:rsidRPr="00B64B2A" w:rsidRDefault="005B30E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16b. Illegal Israeli settlements in the West Bank</w:t>
            </w:r>
          </w:p>
          <w:p w14:paraId="240AA42C" w14:textId="495AD811" w:rsidR="00073726" w:rsidRPr="00752F48"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5B30ED">
              <w:rPr>
                <w:rFonts w:ascii="Calibri" w:hAnsi="Calibri" w:cs="Calibri"/>
                <w:caps w:val="0"/>
                <w:noProof/>
                <w:color w:val="FFFFFF" w:themeColor="background1"/>
                <w:sz w:val="24"/>
                <w:szCs w:val="24"/>
                <w:lang w:val="en-GB"/>
              </w:rPr>
              <w:t>6</w:t>
            </w:r>
            <w:r>
              <w:rPr>
                <w:rFonts w:ascii="Calibri" w:hAnsi="Calibri" w:cs="Calibri"/>
                <w:caps w:val="0"/>
                <w:noProof/>
                <w:color w:val="FFFFFF" w:themeColor="background1"/>
                <w:sz w:val="24"/>
                <w:szCs w:val="24"/>
                <w:lang w:val="en-GB"/>
              </w:rPr>
              <w:t>c</w:t>
            </w:r>
            <w:r w:rsidR="009B4D6A">
              <w:rPr>
                <w:rFonts w:ascii="Calibri" w:hAnsi="Calibri" w:cs="Calibri"/>
                <w:caps w:val="0"/>
                <w:noProof/>
                <w:color w:val="FFFFFF" w:themeColor="background1"/>
                <w:sz w:val="24"/>
                <w:szCs w:val="24"/>
                <w:lang w:val="en-GB"/>
              </w:rPr>
              <w:t xml:space="preserve">. </w:t>
            </w:r>
            <w:r w:rsidR="005B30ED">
              <w:rPr>
                <w:rFonts w:ascii="Calibri" w:hAnsi="Calibri" w:cs="Calibri"/>
                <w:caps w:val="0"/>
                <w:noProof/>
                <w:color w:val="FFFFFF" w:themeColor="background1"/>
                <w:sz w:val="24"/>
                <w:szCs w:val="24"/>
                <w:lang w:val="en-GB"/>
              </w:rPr>
              <w:t>Fill in the blanks</w:t>
            </w:r>
          </w:p>
          <w:p w14:paraId="06C1667B" w14:textId="2BF7EF52" w:rsidR="005B30ED" w:rsidRPr="00752F48" w:rsidRDefault="00752F48" w:rsidP="00752F48">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16d. Debate</w:t>
            </w:r>
          </w:p>
          <w:p w14:paraId="6F1B11F2" w14:textId="63AF7C96" w:rsidR="005B30ED" w:rsidRPr="00073726" w:rsidRDefault="005B30E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16c Answer</w:t>
            </w:r>
          </w:p>
          <w:p w14:paraId="4494B964" w14:textId="0CCCADC7" w:rsidR="00B64B2A" w:rsidRPr="0085748D" w:rsidRDefault="00073726"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5B30ED">
              <w:rPr>
                <w:rFonts w:ascii="Calibri" w:hAnsi="Calibri" w:cs="Calibri"/>
                <w:caps w:val="0"/>
                <w:noProof/>
                <w:color w:val="FFFFFF" w:themeColor="background1"/>
                <w:sz w:val="24"/>
                <w:szCs w:val="24"/>
                <w:lang w:val="en-GB"/>
              </w:rPr>
              <w:t>6</w:t>
            </w:r>
            <w:r>
              <w:rPr>
                <w:rFonts w:ascii="Calibri" w:hAnsi="Calibri" w:cs="Calibri"/>
                <w:caps w:val="0"/>
                <w:noProof/>
                <w:color w:val="FFFFFF" w:themeColor="background1"/>
                <w:sz w:val="24"/>
                <w:szCs w:val="24"/>
                <w:lang w:val="en-GB"/>
              </w:rPr>
              <w:t xml:space="preserve"> HW</w:t>
            </w:r>
          </w:p>
          <w:p w14:paraId="34DA3E67" w14:textId="5BA9B63A" w:rsidR="00B64B2A" w:rsidRPr="009B4D6A" w:rsidRDefault="00AF4D43"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Textbook</w:t>
            </w:r>
          </w:p>
          <w:p w14:paraId="2A17245A" w14:textId="3C389E5F" w:rsidR="002317D7" w:rsidRPr="00F3159B" w:rsidRDefault="002317D7" w:rsidP="00E33F4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B43CBA2" w14:textId="5EF08009"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79C45FB7" w14:textId="438FE9E9" w:rsidR="00063BA1" w:rsidRPr="00F3159B" w:rsidRDefault="00A1626C" w:rsidP="00910D81">
            <w:pPr>
              <w:pStyle w:val="Heading1"/>
              <w:spacing w:line="240" w:lineRule="auto"/>
              <w:outlineLvl w:val="0"/>
              <w:rPr>
                <w:rFonts w:ascii="Calibri" w:hAnsi="Calibri" w:cs="Calibri"/>
                <w:b/>
                <w:bCs/>
                <w:noProof/>
                <w:color w:val="000000" w:themeColor="text1"/>
                <w:sz w:val="24"/>
                <w:szCs w:val="24"/>
                <w:lang w:val="en-GB"/>
              </w:rPr>
            </w:pPr>
            <w:r w:rsidRPr="00C22682">
              <w:rPr>
                <w:rFonts w:ascii="Calibri" w:hAnsi="Calibri" w:cs="Calibri"/>
                <w:b/>
                <w:bCs/>
                <w:noProof/>
                <w:color w:val="000000" w:themeColor="text1"/>
                <w:sz w:val="24"/>
                <w:szCs w:val="24"/>
                <w:lang w:val="en-GB"/>
              </w:rPr>
              <w:t xml:space="preserve">lesson </w:t>
            </w:r>
            <w:r w:rsidR="00063BA1" w:rsidRPr="00C22682">
              <w:rPr>
                <w:rFonts w:ascii="Calibri" w:hAnsi="Calibri" w:cs="Calibri"/>
                <w:b/>
                <w:bCs/>
                <w:noProof/>
                <w:color w:val="000000" w:themeColor="text1"/>
                <w:sz w:val="24"/>
                <w:szCs w:val="24"/>
                <w:lang w:val="en-GB"/>
              </w:rPr>
              <w:t>DETAILS</w:t>
            </w:r>
          </w:p>
          <w:p w14:paraId="7D98E663" w14:textId="77777777" w:rsidR="00063BA1" w:rsidRPr="00F3159B" w:rsidRDefault="00063BA1" w:rsidP="00910D81">
            <w:pPr>
              <w:pStyle w:val="NoSpacing"/>
              <w:spacing w:line="24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2938715" wp14:editId="60B1F7A9">
                      <wp:extent cx="521970"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C1B4BD"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9gh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Ld/QpJywNKP7&#13;&#10;hEIf+8T23jlS0CPLzg6iJOU+mkdgRjvI2g0hNkSxdwecrRgOmIUYFdr8pRbZWPQ+L3rDmJiky6vN&#13;&#10;+vo9TUVeXNUTLmBMn8Bbln9aXhJmPnH6HBPlotBLSL42jg20f9f1VV3mEL3R3Z02JjvLNsHeIDsJ&#13;&#10;2gMhJbj0NtdPLM8iyTKOLnNXUx/lL50NTDm+gSKtqPL1lCRv6Uve9cxrHEVnmKIqFuBc3Z+Ac3yG&#13;&#10;QtngvwEviJLZu7SArXYef1d2Gi8lqyn+osDUd5bgwXfnMuEiDa1iUW5+NnnXn9sF/vS4dz8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5m9gh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5406F144" w14:textId="77777777" w:rsidR="000E7E49" w:rsidRPr="00C22682" w:rsidRDefault="000E7E49" w:rsidP="000E7E49">
            <w:pPr>
              <w:pStyle w:val="NoSpacing"/>
              <w:rPr>
                <w:rFonts w:ascii="Calibri" w:hAnsi="Calibri" w:cs="Calibri"/>
                <w:noProof/>
                <w:color w:val="000000" w:themeColor="text1"/>
                <w:sz w:val="32"/>
                <w:szCs w:val="32"/>
                <w:lang w:val="en-GB"/>
              </w:rPr>
            </w:pPr>
          </w:p>
          <w:p w14:paraId="4AE5734B" w14:textId="318868B5" w:rsidR="001250C6" w:rsidRPr="00EE4816" w:rsidRDefault="00C41D95" w:rsidP="00B02E94">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Introduce learning objectives (4 mins)</w:t>
            </w:r>
          </w:p>
          <w:p w14:paraId="60A8681C" w14:textId="187DA39C" w:rsidR="001250C6" w:rsidRPr="00EE4816" w:rsidRDefault="00802F20" w:rsidP="00C41D95">
            <w:pPr>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 xml:space="preserve">In small groups, students to </w:t>
            </w:r>
            <w:r w:rsidR="00B15370" w:rsidRPr="00EE4816">
              <w:rPr>
                <w:rFonts w:ascii="Calibri" w:hAnsi="Calibri" w:cs="Calibri"/>
                <w:noProof/>
                <w:color w:val="000000" w:themeColor="text1"/>
                <w:sz w:val="20"/>
                <w:szCs w:val="20"/>
                <w:lang w:val="en-GB"/>
              </w:rPr>
              <w:t>guess the topic of today’s lesson using the pictures: people, building, homes, illegally</w:t>
            </w:r>
            <w:r w:rsidR="00034BFB" w:rsidRPr="00EE4816">
              <w:rPr>
                <w:rFonts w:ascii="Calibri" w:hAnsi="Calibri" w:cs="Calibri"/>
                <w:noProof/>
                <w:color w:val="000000" w:themeColor="text1"/>
                <w:sz w:val="20"/>
                <w:szCs w:val="20"/>
                <w:lang w:val="en-GB"/>
              </w:rPr>
              <w:t xml:space="preserve"> – illegal Israeli settlements in the West Bank</w:t>
            </w:r>
          </w:p>
          <w:p w14:paraId="484C7AEF"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328571D8" wp14:editId="446D411D">
                      <wp:extent cx="3968496" cy="0"/>
                      <wp:effectExtent l="0" t="0" r="0" b="0"/>
                      <wp:docPr id="23" name="Straight Connector 2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E4AE04" id="Straight Connector 2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KE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OWK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Nr0oQ3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3914EF1A" w14:textId="26FA5C01"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16a. Keywords activity (6 mins)</w:t>
            </w:r>
          </w:p>
          <w:p w14:paraId="6DA85763" w14:textId="7FF3ABC2" w:rsidR="004101CF" w:rsidRPr="00EE4816" w:rsidRDefault="007B4150" w:rsidP="004101CF">
            <w:pPr>
              <w:rPr>
                <w:sz w:val="20"/>
                <w:szCs w:val="20"/>
                <w:lang w:val="en-GB"/>
              </w:rPr>
            </w:pPr>
            <w:r w:rsidRPr="00EE4816">
              <w:rPr>
                <w:rFonts w:ascii="Calibri" w:hAnsi="Calibri" w:cs="Calibri"/>
                <w:noProof/>
                <w:color w:val="000000" w:themeColor="text1"/>
                <w:sz w:val="20"/>
                <w:szCs w:val="20"/>
                <w:lang w:val="en-GB"/>
              </w:rPr>
              <w:t>Again in small groups, students to cut out the keywords and definitions cards and match keyword</w:t>
            </w:r>
            <w:r w:rsidR="00975890" w:rsidRPr="00EE4816">
              <w:rPr>
                <w:rFonts w:ascii="Calibri" w:hAnsi="Calibri" w:cs="Calibri"/>
                <w:noProof/>
                <w:color w:val="000000" w:themeColor="text1"/>
                <w:sz w:val="20"/>
                <w:szCs w:val="20"/>
                <w:lang w:val="en-GB"/>
              </w:rPr>
              <w:t>s</w:t>
            </w:r>
            <w:r w:rsidRPr="00EE4816">
              <w:rPr>
                <w:rFonts w:ascii="Calibri" w:hAnsi="Calibri" w:cs="Calibri"/>
                <w:noProof/>
                <w:color w:val="000000" w:themeColor="text1"/>
                <w:sz w:val="20"/>
                <w:szCs w:val="20"/>
                <w:lang w:val="en-GB"/>
              </w:rPr>
              <w:t xml:space="preserve"> with correct definitions, like dominoes. Extension question available for students/groups who finish early: have you come across any of these keywords before? In what context? Students might rem</w:t>
            </w:r>
            <w:r w:rsidR="00975890" w:rsidRPr="00EE4816">
              <w:rPr>
                <w:rFonts w:ascii="Calibri" w:hAnsi="Calibri" w:cs="Calibri"/>
                <w:noProof/>
                <w:color w:val="000000" w:themeColor="text1"/>
                <w:sz w:val="20"/>
                <w:szCs w:val="20"/>
                <w:lang w:val="en-GB"/>
              </w:rPr>
              <w:t>e</w:t>
            </w:r>
            <w:r w:rsidRPr="00EE4816">
              <w:rPr>
                <w:rFonts w:ascii="Calibri" w:hAnsi="Calibri" w:cs="Calibri"/>
                <w:noProof/>
                <w:color w:val="000000" w:themeColor="text1"/>
                <w:sz w:val="20"/>
                <w:szCs w:val="20"/>
                <w:lang w:val="en-GB"/>
              </w:rPr>
              <w:t>meber ‘settlements’ and ‘West Bank’ from previous lessons. Answers available on slide 6 to go through as a class. Then invite students to cut their cards along the brown line and stick matching keywords and definitions together into glossary</w:t>
            </w:r>
          </w:p>
          <w:p w14:paraId="73258ED6"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2E67C09D" wp14:editId="5D552106">
                      <wp:extent cx="3968496" cy="0"/>
                      <wp:effectExtent l="0" t="0" r="0" b="0"/>
                      <wp:docPr id="24" name="Straight Connector 2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A12B7E1" id="Straight Connector 2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Mkr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nx5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CsMkr5AEAACQEAAAOAAAAAAAAAAAAAAAAAC4CAABkcnMvZTJvRG9jLnhtbFBLAQItABQA&#13;&#10;BgAIAAAAIQCOPs/U2gAAAAcBAAAPAAAAAAAAAAAAAAAAAD4EAABkcnMvZG93bnJldi54bWxQSwUG&#13;&#10;AAAAAAQABADzAAAARQUAAAAA&#13;&#10;" strokecolor="#a28e6a [3206]" strokeweight=".28pt">
                      <v:stroke joinstyle="miter"/>
                      <w10:anchorlock/>
                    </v:line>
                  </w:pict>
                </mc:Fallback>
              </mc:AlternateContent>
            </w:r>
          </w:p>
          <w:p w14:paraId="02E59225" w14:textId="61F55D81"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Recap (3 mins)</w:t>
            </w:r>
          </w:p>
          <w:p w14:paraId="1D110E8F" w14:textId="6529C39B" w:rsidR="00A85FFA" w:rsidRPr="00EE4816" w:rsidRDefault="00A85FFA" w:rsidP="00A85FFA">
            <w:pPr>
              <w:rPr>
                <w:sz w:val="20"/>
                <w:szCs w:val="20"/>
                <w:lang w:val="en-GB"/>
              </w:rPr>
            </w:pPr>
            <w:r w:rsidRPr="00EE4816">
              <w:rPr>
                <w:rFonts w:ascii="Calibri" w:hAnsi="Calibri" w:cs="Calibri"/>
                <w:noProof/>
                <w:color w:val="000000" w:themeColor="text1"/>
                <w:sz w:val="20"/>
                <w:szCs w:val="20"/>
                <w:lang w:val="en-GB"/>
              </w:rPr>
              <w:t>Students</w:t>
            </w:r>
            <w:r w:rsidRPr="00EE4816">
              <w:rPr>
                <w:rFonts w:ascii="Calibri" w:hAnsi="Calibri" w:cs="Calibri"/>
                <w:noProof/>
                <w:color w:val="000000" w:themeColor="text1"/>
                <w:sz w:val="20"/>
                <w:szCs w:val="20"/>
                <w:lang w:val="en-GB"/>
              </w:rPr>
              <w:t xml:space="preserve"> to work with person next to them to recap the location of the West Bank using the map of historic Palestine-Israel from Lesson 1. What happened to the West Bank in 1948 and 1967? Explain that all of </w:t>
            </w:r>
            <w:r w:rsidR="00721EE1" w:rsidRPr="00EE4816">
              <w:rPr>
                <w:rFonts w:ascii="Calibri" w:hAnsi="Calibri" w:cs="Calibri"/>
                <w:noProof/>
                <w:color w:val="000000" w:themeColor="text1"/>
                <w:sz w:val="20"/>
                <w:szCs w:val="20"/>
                <w:lang w:val="en-GB"/>
              </w:rPr>
              <w:t xml:space="preserve">historic </w:t>
            </w:r>
            <w:r w:rsidRPr="00EE4816">
              <w:rPr>
                <w:rFonts w:ascii="Calibri" w:hAnsi="Calibri" w:cs="Calibri"/>
                <w:noProof/>
                <w:color w:val="000000" w:themeColor="text1"/>
                <w:sz w:val="20"/>
                <w:szCs w:val="20"/>
                <w:lang w:val="en-GB"/>
              </w:rPr>
              <w:t>Palestine-Israel had been part of Mandate Palestine under British control until the Nakba of 1948, and then the West Bank fell under Jordanian control from 1949 until 1967. In the Six Day War of June 1967, Israel occupied (invaded and took control) of the West Bank. This is when settlements started to be built, so this is important context for today’s lesson</w:t>
            </w:r>
          </w:p>
          <w:p w14:paraId="3C244638"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25E0C2CA" wp14:editId="3A9D9088">
                      <wp:extent cx="3968496" cy="0"/>
                      <wp:effectExtent l="0" t="0" r="0" b="0"/>
                      <wp:docPr id="26" name="Straight Connector 2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EB8398" id="Straight Connector 2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nS44g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lZ05YuqOH&#13;&#10;hELvu8S23jlS0CPLwRaiJOVuzTMwox1k7foQV0SxdTs8WTHsMAsxKLT5SyOyoeh9nPSGITFJzovr&#13;&#10;5dXna6KW51j1AgwY0xfwluWfhpeKmVAcvsZExSj1nJLdxrGeGC8vl+Ueoje6vdfG5FjZJtgaZAdB&#13;&#10;eyCkBJcu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JOp0uOIBAAAk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56A6B5B3" w14:textId="0E41EB60"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16b. Illegal Israeli settlements in the West Bank (3 mins)</w:t>
            </w:r>
          </w:p>
          <w:p w14:paraId="11EF8217" w14:textId="0A06DCFF" w:rsidR="00721EE1" w:rsidRPr="00EE4816" w:rsidRDefault="00721EE1" w:rsidP="00721EE1">
            <w:pPr>
              <w:rPr>
                <w:sz w:val="20"/>
                <w:szCs w:val="20"/>
                <w:lang w:val="en-GB"/>
              </w:rPr>
            </w:pPr>
            <w:r w:rsidRPr="00EE4816">
              <w:rPr>
                <w:rFonts w:ascii="Calibri" w:hAnsi="Calibri" w:cs="Calibri"/>
                <w:noProof/>
                <w:color w:val="000000" w:themeColor="text1"/>
                <w:sz w:val="20"/>
                <w:szCs w:val="20"/>
                <w:lang w:val="en-GB"/>
              </w:rPr>
              <w:t>Sheet 16b provides basic facts on illegal Israeli settlements: what they are and how many (as of May 2021). Working independently, students to identify two or three things they want to know about illegal Israeli settlements. Suggestions: who lives there? Why? What does ‘illegal’ mean in this context? Encourage students to share their questions as part of a whole class discussion</w:t>
            </w:r>
            <w:r w:rsidR="00D504EF" w:rsidRPr="00EE4816">
              <w:rPr>
                <w:rFonts w:ascii="Calibri" w:hAnsi="Calibri" w:cs="Calibri"/>
                <w:noProof/>
                <w:color w:val="000000" w:themeColor="text1"/>
                <w:sz w:val="20"/>
                <w:szCs w:val="20"/>
                <w:lang w:val="en-GB"/>
              </w:rPr>
              <w:t>. What is the most common question from students? Option to write key questions on board and return to these for plenary at the end of the lesson</w:t>
            </w:r>
          </w:p>
          <w:p w14:paraId="54957F53"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49BE8061" wp14:editId="2C4FF450">
                      <wp:extent cx="3968496" cy="0"/>
                      <wp:effectExtent l="0" t="0" r="0" b="0"/>
                      <wp:docPr id="29" name="Straight Connector 2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DF897F" id="Straight Connector 2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fPer3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06427131" w14:textId="5B708EFB"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Why do people choose to settle in the occupied West Bank? (6 mins)</w:t>
            </w:r>
          </w:p>
          <w:p w14:paraId="082A1F9C" w14:textId="012A1E5A" w:rsidR="00BF79C2" w:rsidRPr="00EE4816" w:rsidRDefault="00BF79C2" w:rsidP="00BF79C2">
            <w:pPr>
              <w:rPr>
                <w:sz w:val="20"/>
                <w:szCs w:val="20"/>
                <w:lang w:val="en-GB"/>
              </w:rPr>
            </w:pPr>
            <w:r w:rsidRPr="00EE4816">
              <w:rPr>
                <w:rFonts w:ascii="Calibri" w:hAnsi="Calibri" w:cs="Calibri"/>
                <w:noProof/>
                <w:color w:val="000000" w:themeColor="text1"/>
                <w:sz w:val="20"/>
                <w:szCs w:val="20"/>
                <w:lang w:val="en-GB"/>
              </w:rPr>
              <w:t>After explaining that there are a number of reasons why people</w:t>
            </w:r>
            <w:r w:rsidR="0024021C" w:rsidRPr="00EE4816">
              <w:rPr>
                <w:rFonts w:ascii="Calibri" w:hAnsi="Calibri" w:cs="Calibri"/>
                <w:noProof/>
                <w:color w:val="000000" w:themeColor="text1"/>
                <w:sz w:val="20"/>
                <w:szCs w:val="20"/>
                <w:lang w:val="en-GB"/>
              </w:rPr>
              <w:t xml:space="preserve"> choose to</w:t>
            </w:r>
            <w:r w:rsidRPr="00EE4816">
              <w:rPr>
                <w:rFonts w:ascii="Calibri" w:hAnsi="Calibri" w:cs="Calibri"/>
                <w:noProof/>
                <w:color w:val="000000" w:themeColor="text1"/>
                <w:sz w:val="20"/>
                <w:szCs w:val="20"/>
                <w:lang w:val="en-GB"/>
              </w:rPr>
              <w:t xml:space="preserve"> live in illegal Israeli settlements in the occupied West Bank, encourage students to create a spider diagram and sort the motives on slide 10 into political, economic, social and religious reasons. Students likely to find that some </w:t>
            </w:r>
            <w:r w:rsidR="0024021C" w:rsidRPr="00EE4816">
              <w:rPr>
                <w:rFonts w:ascii="Calibri" w:hAnsi="Calibri" w:cs="Calibri"/>
                <w:noProof/>
                <w:color w:val="000000" w:themeColor="text1"/>
                <w:sz w:val="20"/>
                <w:szCs w:val="20"/>
                <w:lang w:val="en-GB"/>
              </w:rPr>
              <w:t>motives</w:t>
            </w:r>
            <w:r w:rsidRPr="00EE4816">
              <w:rPr>
                <w:rFonts w:ascii="Calibri" w:hAnsi="Calibri" w:cs="Calibri"/>
                <w:noProof/>
                <w:color w:val="000000" w:themeColor="text1"/>
                <w:sz w:val="20"/>
                <w:szCs w:val="20"/>
                <w:lang w:val="en-GB"/>
              </w:rPr>
              <w:t xml:space="preserve"> can fit into </w:t>
            </w:r>
            <w:r w:rsidR="0024021C" w:rsidRPr="00EE4816">
              <w:rPr>
                <w:rFonts w:ascii="Calibri" w:hAnsi="Calibri" w:cs="Calibri"/>
                <w:noProof/>
                <w:color w:val="000000" w:themeColor="text1"/>
                <w:sz w:val="20"/>
                <w:szCs w:val="20"/>
                <w:lang w:val="en-GB"/>
              </w:rPr>
              <w:t xml:space="preserve">multiple categories. </w:t>
            </w:r>
            <w:r w:rsidR="00EE474E" w:rsidRPr="00EE4816">
              <w:rPr>
                <w:rFonts w:ascii="Calibri" w:hAnsi="Calibri" w:cs="Calibri"/>
                <w:noProof/>
                <w:color w:val="000000" w:themeColor="text1"/>
                <w:sz w:val="20"/>
                <w:szCs w:val="20"/>
                <w:lang w:val="en-GB"/>
              </w:rPr>
              <w:t>Indeed, e</w:t>
            </w:r>
            <w:r w:rsidR="0024021C" w:rsidRPr="00EE4816">
              <w:rPr>
                <w:rFonts w:ascii="Calibri" w:hAnsi="Calibri" w:cs="Calibri"/>
                <w:noProof/>
                <w:color w:val="000000" w:themeColor="text1"/>
                <w:sz w:val="20"/>
                <w:szCs w:val="20"/>
                <w:lang w:val="en-GB"/>
              </w:rPr>
              <w:t xml:space="preserve">xtension activity available </w:t>
            </w:r>
            <w:r w:rsidR="00005A79" w:rsidRPr="00EE4816">
              <w:rPr>
                <w:rFonts w:ascii="Calibri" w:hAnsi="Calibri" w:cs="Calibri"/>
                <w:noProof/>
                <w:color w:val="000000" w:themeColor="text1"/>
                <w:sz w:val="20"/>
                <w:szCs w:val="20"/>
                <w:lang w:val="en-GB"/>
              </w:rPr>
              <w:t>-</w:t>
            </w:r>
            <w:r w:rsidR="0024021C" w:rsidRPr="00EE4816">
              <w:rPr>
                <w:rFonts w:ascii="Calibri" w:hAnsi="Calibri" w:cs="Calibri"/>
                <w:noProof/>
                <w:color w:val="000000" w:themeColor="text1"/>
                <w:sz w:val="20"/>
                <w:szCs w:val="20"/>
                <w:lang w:val="en-GB"/>
              </w:rPr>
              <w:t xml:space="preserve"> students </w:t>
            </w:r>
            <w:r w:rsidR="00005A79" w:rsidRPr="00EE4816">
              <w:rPr>
                <w:rFonts w:ascii="Calibri" w:hAnsi="Calibri" w:cs="Calibri"/>
                <w:noProof/>
                <w:color w:val="000000" w:themeColor="text1"/>
                <w:sz w:val="20"/>
                <w:szCs w:val="20"/>
                <w:lang w:val="en-GB"/>
              </w:rPr>
              <w:t>can</w:t>
            </w:r>
            <w:r w:rsidR="0024021C" w:rsidRPr="00EE4816">
              <w:rPr>
                <w:rFonts w:ascii="Calibri" w:hAnsi="Calibri" w:cs="Calibri"/>
                <w:noProof/>
                <w:color w:val="000000" w:themeColor="text1"/>
                <w:sz w:val="20"/>
                <w:szCs w:val="20"/>
                <w:lang w:val="en-GB"/>
              </w:rPr>
              <w:t xml:space="preserve"> answer </w:t>
            </w:r>
            <w:r w:rsidR="00005A79" w:rsidRPr="00EE4816">
              <w:rPr>
                <w:rFonts w:ascii="Calibri" w:hAnsi="Calibri" w:cs="Calibri"/>
                <w:noProof/>
                <w:color w:val="000000" w:themeColor="text1"/>
                <w:sz w:val="20"/>
                <w:szCs w:val="20"/>
                <w:lang w:val="en-GB"/>
              </w:rPr>
              <w:t xml:space="preserve">the </w:t>
            </w:r>
            <w:r w:rsidR="0024021C" w:rsidRPr="00EE4816">
              <w:rPr>
                <w:rFonts w:ascii="Calibri" w:hAnsi="Calibri" w:cs="Calibri"/>
                <w:noProof/>
                <w:color w:val="000000" w:themeColor="text1"/>
                <w:sz w:val="20"/>
                <w:szCs w:val="20"/>
                <w:lang w:val="en-GB"/>
              </w:rPr>
              <w:t>question</w:t>
            </w:r>
            <w:r w:rsidR="00005A79" w:rsidRPr="00EE4816">
              <w:rPr>
                <w:rFonts w:ascii="Calibri" w:hAnsi="Calibri" w:cs="Calibri"/>
                <w:noProof/>
                <w:color w:val="000000" w:themeColor="text1"/>
                <w:sz w:val="20"/>
                <w:szCs w:val="20"/>
                <w:lang w:val="en-GB"/>
              </w:rPr>
              <w:t>s</w:t>
            </w:r>
            <w:r w:rsidR="0024021C" w:rsidRPr="00EE4816">
              <w:rPr>
                <w:rFonts w:ascii="Calibri" w:hAnsi="Calibri" w:cs="Calibri"/>
                <w:noProof/>
                <w:color w:val="000000" w:themeColor="text1"/>
                <w:sz w:val="20"/>
                <w:szCs w:val="20"/>
                <w:lang w:val="en-GB"/>
              </w:rPr>
              <w:t xml:space="preserve"> ‘Are any of these reasons linked? How</w:t>
            </w:r>
            <w:r w:rsidR="00005A79" w:rsidRPr="00EE4816">
              <w:rPr>
                <w:rFonts w:ascii="Calibri" w:hAnsi="Calibri" w:cs="Calibri"/>
                <w:noProof/>
                <w:color w:val="000000" w:themeColor="text1"/>
                <w:sz w:val="20"/>
                <w:szCs w:val="20"/>
                <w:lang w:val="en-GB"/>
              </w:rPr>
              <w:t>?’ in their books</w:t>
            </w:r>
            <w:r w:rsidR="0024021C" w:rsidRPr="00EE4816">
              <w:rPr>
                <w:rFonts w:ascii="Calibri" w:hAnsi="Calibri" w:cs="Calibri"/>
                <w:noProof/>
                <w:color w:val="000000" w:themeColor="text1"/>
                <w:sz w:val="20"/>
                <w:szCs w:val="20"/>
                <w:lang w:val="en-GB"/>
              </w:rPr>
              <w:t xml:space="preserve">. Students </w:t>
            </w:r>
            <w:r w:rsidR="00EE474E" w:rsidRPr="00EE4816">
              <w:rPr>
                <w:rFonts w:ascii="Calibri" w:hAnsi="Calibri" w:cs="Calibri"/>
                <w:noProof/>
                <w:color w:val="000000" w:themeColor="text1"/>
                <w:sz w:val="20"/>
                <w:szCs w:val="20"/>
                <w:lang w:val="en-GB"/>
              </w:rPr>
              <w:t>can</w:t>
            </w:r>
            <w:r w:rsidR="0024021C" w:rsidRPr="00EE4816">
              <w:rPr>
                <w:rFonts w:ascii="Calibri" w:hAnsi="Calibri" w:cs="Calibri"/>
                <w:noProof/>
                <w:color w:val="000000" w:themeColor="text1"/>
                <w:sz w:val="20"/>
                <w:szCs w:val="20"/>
                <w:lang w:val="en-GB"/>
              </w:rPr>
              <w:t xml:space="preserve"> also start to consider which of these reasons is most appealing</w:t>
            </w:r>
            <w:r w:rsidR="00DC2BE5" w:rsidRPr="00EE4816">
              <w:rPr>
                <w:rFonts w:ascii="Calibri" w:hAnsi="Calibri" w:cs="Calibri"/>
                <w:noProof/>
                <w:color w:val="000000" w:themeColor="text1"/>
                <w:sz w:val="20"/>
                <w:szCs w:val="20"/>
                <w:lang w:val="en-GB"/>
              </w:rPr>
              <w:t xml:space="preserve"> or </w:t>
            </w:r>
            <w:r w:rsidR="0024021C" w:rsidRPr="00EE4816">
              <w:rPr>
                <w:rFonts w:ascii="Calibri" w:hAnsi="Calibri" w:cs="Calibri"/>
                <w:noProof/>
                <w:color w:val="000000" w:themeColor="text1"/>
                <w:sz w:val="20"/>
                <w:szCs w:val="20"/>
                <w:lang w:val="en-GB"/>
              </w:rPr>
              <w:t>convincing to them</w:t>
            </w:r>
            <w:r w:rsidR="00EE474E" w:rsidRPr="00EE4816">
              <w:rPr>
                <w:rFonts w:ascii="Calibri" w:hAnsi="Calibri" w:cs="Calibri"/>
                <w:noProof/>
                <w:color w:val="000000" w:themeColor="text1"/>
                <w:sz w:val="20"/>
                <w:szCs w:val="20"/>
                <w:lang w:val="en-GB"/>
              </w:rPr>
              <w:t xml:space="preserve"> – will link to 16d Debate activity later in lesson</w:t>
            </w:r>
          </w:p>
          <w:p w14:paraId="3DFD16B4"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125C6A32" wp14:editId="7E62BE6D">
                      <wp:extent cx="3968496" cy="0"/>
                      <wp:effectExtent l="0" t="0" r="0" b="0"/>
                      <wp:docPr id="31" name="Straight Connector 3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E158E7" id="Straight Connector 3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XUFlX5AEAACQEAAAOAAAAAAAAAAAAAAAAAC4CAABkcnMvZTJvRG9jLnhtbFBLAQItABQA&#13;&#10;BgAIAAAAIQCOPs/U2gAAAAcBAAAPAAAAAAAAAAAAAAAAAD4EAABkcnMvZG93bnJldi54bWxQSwUG&#13;&#10;AAAAAAQABADzAAAARQUAAAAA&#13;&#10;" strokecolor="#a28e6a [3206]" strokeweight=".28pt">
                      <v:stroke joinstyle="miter"/>
                      <w10:anchorlock/>
                    </v:line>
                  </w:pict>
                </mc:Fallback>
              </mc:AlternateContent>
            </w:r>
          </w:p>
          <w:p w14:paraId="315CD02F" w14:textId="2029275A"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The illegall</w:t>
            </w:r>
            <w:r w:rsidR="00EC39F3" w:rsidRPr="00EE4816">
              <w:rPr>
                <w:rFonts w:ascii="Calibri" w:hAnsi="Calibri" w:cs="Calibri"/>
                <w:noProof/>
                <w:color w:val="000000" w:themeColor="text1"/>
                <w:sz w:val="20"/>
                <w:szCs w:val="20"/>
                <w:lang w:val="en-GB"/>
              </w:rPr>
              <w:t>it</w:t>
            </w:r>
            <w:r w:rsidRPr="00EE4816">
              <w:rPr>
                <w:rFonts w:ascii="Calibri" w:hAnsi="Calibri" w:cs="Calibri"/>
                <w:noProof/>
                <w:color w:val="000000" w:themeColor="text1"/>
                <w:sz w:val="20"/>
                <w:szCs w:val="20"/>
                <w:lang w:val="en-GB"/>
              </w:rPr>
              <w:t>y of settlements (6 mins)</w:t>
            </w:r>
          </w:p>
          <w:p w14:paraId="49B5EC0A" w14:textId="66044C17" w:rsidR="003B738F" w:rsidRPr="00EE4816" w:rsidRDefault="003B738F" w:rsidP="003B738F">
            <w:pPr>
              <w:rPr>
                <w:sz w:val="20"/>
                <w:szCs w:val="20"/>
                <w:lang w:val="en-GB"/>
              </w:rPr>
            </w:pPr>
            <w:r w:rsidRPr="00EE4816">
              <w:rPr>
                <w:rFonts w:ascii="Calibri" w:hAnsi="Calibri" w:cs="Calibri"/>
                <w:noProof/>
                <w:color w:val="000000" w:themeColor="text1"/>
                <w:sz w:val="20"/>
                <w:szCs w:val="20"/>
                <w:lang w:val="en-GB"/>
              </w:rPr>
              <w:t xml:space="preserve">Take some time to talk through the illegallity of settlements. Article 49 of the Fourth Geneva Convention states that a country must not move its population into a territory it occupies. In 1967, Israel occupied the West Bank and Israel still occupies the West Bank today. It is therefore illegal for </w:t>
            </w:r>
            <w:r w:rsidR="002A0343" w:rsidRPr="00EE4816">
              <w:rPr>
                <w:rFonts w:ascii="Calibri" w:hAnsi="Calibri" w:cs="Calibri"/>
                <w:noProof/>
                <w:color w:val="000000" w:themeColor="text1"/>
                <w:sz w:val="20"/>
                <w:szCs w:val="20"/>
                <w:lang w:val="en-GB"/>
              </w:rPr>
              <w:t>Israel to move Israeli</w:t>
            </w:r>
            <w:r w:rsidRPr="00EE4816">
              <w:rPr>
                <w:rFonts w:ascii="Calibri" w:hAnsi="Calibri" w:cs="Calibri"/>
                <w:noProof/>
                <w:color w:val="000000" w:themeColor="text1"/>
                <w:sz w:val="20"/>
                <w:szCs w:val="20"/>
                <w:lang w:val="en-GB"/>
              </w:rPr>
              <w:t xml:space="preserve"> </w:t>
            </w:r>
            <w:r w:rsidR="002A0343" w:rsidRPr="00EE4816">
              <w:rPr>
                <w:rFonts w:ascii="Calibri" w:hAnsi="Calibri" w:cs="Calibri"/>
                <w:noProof/>
                <w:color w:val="000000" w:themeColor="text1"/>
                <w:sz w:val="20"/>
                <w:szCs w:val="20"/>
                <w:lang w:val="en-GB"/>
              </w:rPr>
              <w:t>citizens</w:t>
            </w:r>
            <w:r w:rsidR="002A2A61" w:rsidRPr="00EE4816">
              <w:rPr>
                <w:rFonts w:ascii="Calibri" w:hAnsi="Calibri" w:cs="Calibri"/>
                <w:noProof/>
                <w:color w:val="000000" w:themeColor="text1"/>
                <w:sz w:val="20"/>
                <w:szCs w:val="20"/>
                <w:lang w:val="en-GB"/>
              </w:rPr>
              <w:t xml:space="preserve"> into </w:t>
            </w:r>
            <w:r w:rsidRPr="00EE4816">
              <w:rPr>
                <w:rFonts w:ascii="Calibri" w:hAnsi="Calibri" w:cs="Calibri"/>
                <w:noProof/>
                <w:color w:val="000000" w:themeColor="text1"/>
                <w:sz w:val="20"/>
                <w:szCs w:val="20"/>
                <w:lang w:val="en-GB"/>
              </w:rPr>
              <w:t>the West Bank. Give students some time to read through the information on slide 11 and then invite them to answer the question on the slide in their books: why are settlements illegal under international law?</w:t>
            </w:r>
            <w:r w:rsidR="00DF207D" w:rsidRPr="00EE4816">
              <w:rPr>
                <w:rFonts w:ascii="Calibri" w:hAnsi="Calibri" w:cs="Calibri"/>
                <w:noProof/>
                <w:color w:val="000000" w:themeColor="text1"/>
                <w:sz w:val="20"/>
                <w:szCs w:val="20"/>
                <w:lang w:val="en-GB"/>
              </w:rPr>
              <w:t xml:space="preserve"> If students find</w:t>
            </w:r>
            <w:r w:rsidR="002A2A61" w:rsidRPr="00EE4816">
              <w:rPr>
                <w:rFonts w:ascii="Calibri" w:hAnsi="Calibri" w:cs="Calibri"/>
                <w:noProof/>
                <w:color w:val="000000" w:themeColor="text1"/>
                <w:sz w:val="20"/>
                <w:szCs w:val="20"/>
                <w:lang w:val="en-GB"/>
              </w:rPr>
              <w:t xml:space="preserve"> this concept challening, option to</w:t>
            </w:r>
            <w:r w:rsidR="00DF207D" w:rsidRPr="00EE4816">
              <w:rPr>
                <w:rFonts w:ascii="Calibri" w:hAnsi="Calibri" w:cs="Calibri"/>
                <w:noProof/>
                <w:color w:val="000000" w:themeColor="text1"/>
                <w:sz w:val="20"/>
                <w:szCs w:val="20"/>
                <w:lang w:val="en-GB"/>
              </w:rPr>
              <w:t xml:space="preserve"> invite answers from the class </w:t>
            </w:r>
            <w:r w:rsidR="009C6CDC" w:rsidRPr="00EE4816">
              <w:rPr>
                <w:rFonts w:ascii="Calibri" w:hAnsi="Calibri" w:cs="Calibri"/>
                <w:noProof/>
                <w:color w:val="000000" w:themeColor="text1"/>
                <w:sz w:val="20"/>
                <w:szCs w:val="20"/>
                <w:lang w:val="en-GB"/>
              </w:rPr>
              <w:t>for students to hear alternative explanations</w:t>
            </w:r>
            <w:r w:rsidR="009C6CDC" w:rsidRPr="00EE4816">
              <w:rPr>
                <w:rFonts w:ascii="Calibri" w:hAnsi="Calibri" w:cs="Calibri"/>
                <w:noProof/>
                <w:color w:val="000000" w:themeColor="text1"/>
                <w:sz w:val="20"/>
                <w:szCs w:val="20"/>
                <w:lang w:val="en-GB"/>
              </w:rPr>
              <w:t xml:space="preserve"> and </w:t>
            </w:r>
            <w:r w:rsidR="00DF207D" w:rsidRPr="00EE4816">
              <w:rPr>
                <w:rFonts w:ascii="Calibri" w:hAnsi="Calibri" w:cs="Calibri"/>
                <w:noProof/>
                <w:color w:val="000000" w:themeColor="text1"/>
                <w:sz w:val="20"/>
                <w:szCs w:val="20"/>
                <w:lang w:val="en-GB"/>
              </w:rPr>
              <w:t xml:space="preserve">to clear up </w:t>
            </w:r>
            <w:r w:rsidR="002A2A61" w:rsidRPr="00EE4816">
              <w:rPr>
                <w:rFonts w:ascii="Calibri" w:hAnsi="Calibri" w:cs="Calibri"/>
                <w:noProof/>
                <w:color w:val="000000" w:themeColor="text1"/>
                <w:sz w:val="20"/>
                <w:szCs w:val="20"/>
                <w:lang w:val="en-GB"/>
              </w:rPr>
              <w:t xml:space="preserve">any </w:t>
            </w:r>
            <w:r w:rsidR="00DF207D" w:rsidRPr="00EE4816">
              <w:rPr>
                <w:rFonts w:ascii="Calibri" w:hAnsi="Calibri" w:cs="Calibri"/>
                <w:noProof/>
                <w:color w:val="000000" w:themeColor="text1"/>
                <w:sz w:val="20"/>
                <w:szCs w:val="20"/>
                <w:lang w:val="en-GB"/>
              </w:rPr>
              <w:t>misunderstandings</w:t>
            </w:r>
            <w:r w:rsidR="000F3F0F" w:rsidRPr="00EE4816">
              <w:rPr>
                <w:rFonts w:ascii="Calibri" w:hAnsi="Calibri" w:cs="Calibri"/>
                <w:noProof/>
                <w:color w:val="000000" w:themeColor="text1"/>
                <w:sz w:val="20"/>
                <w:szCs w:val="20"/>
                <w:lang w:val="en-GB"/>
              </w:rPr>
              <w:t xml:space="preserve">. Slide 12 covers the UN’s position on Israeli settlements – </w:t>
            </w:r>
            <w:r w:rsidR="000F3F0F" w:rsidRPr="00EE4816">
              <w:rPr>
                <w:rFonts w:ascii="Calibri" w:hAnsi="Calibri" w:cs="Calibri"/>
                <w:noProof/>
                <w:color w:val="000000" w:themeColor="text1"/>
                <w:sz w:val="20"/>
                <w:szCs w:val="20"/>
                <w:lang w:val="en-GB"/>
              </w:rPr>
              <w:lastRenderedPageBreak/>
              <w:t>students to copy and fill out the table charting UN Resolutions condemning Israeli settlements on Palestinian land. Answers available on slide 12 to run through as a class</w:t>
            </w:r>
          </w:p>
          <w:p w14:paraId="50AB57EA"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2D3059A1" wp14:editId="32EB3D0C">
                      <wp:extent cx="3968496" cy="0"/>
                      <wp:effectExtent l="0" t="0" r="0" b="0"/>
                      <wp:docPr id="32" name="Straight Connector 3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62C291" id="Straight Connector 3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zq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NWS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KnOo3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585898BA" w14:textId="01C1E821" w:rsidR="00C41D95" w:rsidRPr="00EE4816" w:rsidRDefault="00C41D95" w:rsidP="00C41D95">
            <w:pPr>
              <w:pStyle w:val="Heading2"/>
              <w:tabs>
                <w:tab w:val="left" w:pos="2418"/>
              </w:tabs>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 xml:space="preserve">16c. Fill in the blanks (6 mins) </w:t>
            </w:r>
          </w:p>
          <w:p w14:paraId="06F2D99D" w14:textId="7D476E45" w:rsidR="00A44F8A" w:rsidRPr="00EE4816" w:rsidRDefault="00A44F8A" w:rsidP="00A44F8A">
            <w:pPr>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 xml:space="preserve">Students to fill in the blanks using the words provided and then exchange their completed worksheet with the person sitting next to them. </w:t>
            </w:r>
            <w:r w:rsidR="00083E76" w:rsidRPr="00EE4816">
              <w:rPr>
                <w:rFonts w:ascii="Calibri" w:hAnsi="Calibri" w:cs="Calibri"/>
                <w:noProof/>
                <w:color w:val="000000" w:themeColor="text1"/>
                <w:sz w:val="20"/>
                <w:szCs w:val="20"/>
                <w:lang w:val="en-GB"/>
              </w:rPr>
              <w:t>Answers availale on slide 13 to run through as a whole class activity</w:t>
            </w:r>
          </w:p>
          <w:p w14:paraId="59E806EA"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0591BABF" wp14:editId="42B5EC81">
                      <wp:extent cx="3968496" cy="0"/>
                      <wp:effectExtent l="0" t="0" r="0" b="0"/>
                      <wp:docPr id="33" name="Straight Connector 3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52B523" id="Straight Connector 3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uT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8WnDlh6Y4e&#13;&#10;Egq97xLbeudIQY8sB1uIkpS7Nc/AjHaQtetDXBHF1u3wZMWwwyzEoNDmL43IhqL3cdIbhsQkORfX&#13;&#10;y6vP10vO5DlWvQADxvQFvGX5p+GlYiYUh68xUTFKPadkt3GsJ8bLy2W5h+iNbu+1MTlWtgm2BtlB&#13;&#10;0B4IKcGl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PEK5MT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355E15B3" w14:textId="698207B0"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 xml:space="preserve">The impact on Palestinians (7 mins) </w:t>
            </w:r>
          </w:p>
          <w:p w14:paraId="3C6DE43F" w14:textId="6D93A074" w:rsidR="00B94D2D" w:rsidRPr="00EE4816" w:rsidRDefault="00B94D2D" w:rsidP="00B94D2D">
            <w:pPr>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 xml:space="preserve">In small groups, students to </w:t>
            </w:r>
            <w:r w:rsidR="00887D77" w:rsidRPr="00EE4816">
              <w:rPr>
                <w:rFonts w:ascii="Calibri" w:hAnsi="Calibri" w:cs="Calibri"/>
                <w:noProof/>
                <w:color w:val="000000" w:themeColor="text1"/>
                <w:sz w:val="20"/>
                <w:szCs w:val="20"/>
                <w:lang w:val="en-GB"/>
              </w:rPr>
              <w:t>study the</w:t>
            </w:r>
            <w:r w:rsidRPr="00EE4816">
              <w:rPr>
                <w:rFonts w:ascii="Calibri" w:hAnsi="Calibri" w:cs="Calibri"/>
                <w:noProof/>
                <w:color w:val="000000" w:themeColor="text1"/>
                <w:sz w:val="20"/>
                <w:szCs w:val="20"/>
                <w:lang w:val="en-GB"/>
              </w:rPr>
              <w:t xml:space="preserve"> </w:t>
            </w:r>
            <w:r w:rsidR="00887D77" w:rsidRPr="00EE4816">
              <w:rPr>
                <w:rFonts w:ascii="Calibri" w:hAnsi="Calibri" w:cs="Calibri"/>
                <w:noProof/>
                <w:color w:val="000000" w:themeColor="text1"/>
                <w:sz w:val="20"/>
                <w:szCs w:val="20"/>
                <w:lang w:val="en-GB"/>
              </w:rPr>
              <w:t>photograph of an illegal Israeli settlement on slide 15 and consider the impact this might have on Palestinians living locally: who lived here before</w:t>
            </w:r>
            <w:r w:rsidR="00981D92" w:rsidRPr="00EE4816">
              <w:rPr>
                <w:rFonts w:ascii="Calibri" w:hAnsi="Calibri" w:cs="Calibri"/>
                <w:noProof/>
                <w:color w:val="000000" w:themeColor="text1"/>
                <w:sz w:val="20"/>
                <w:szCs w:val="20"/>
                <w:lang w:val="en-GB"/>
              </w:rPr>
              <w:t>?</w:t>
            </w:r>
            <w:r w:rsidR="00887D77" w:rsidRPr="00EE4816">
              <w:rPr>
                <w:rFonts w:ascii="Calibri" w:hAnsi="Calibri" w:cs="Calibri"/>
                <w:noProof/>
                <w:color w:val="000000" w:themeColor="text1"/>
                <w:sz w:val="20"/>
                <w:szCs w:val="20"/>
                <w:lang w:val="en-GB"/>
              </w:rPr>
              <w:t xml:space="preserve"> eg. during the British Mandate and more recently? </w:t>
            </w:r>
            <w:r w:rsidR="00CF2E6F" w:rsidRPr="00EE4816">
              <w:rPr>
                <w:rFonts w:ascii="Calibri" w:hAnsi="Calibri" w:cs="Calibri"/>
                <w:noProof/>
                <w:color w:val="000000" w:themeColor="text1"/>
                <w:sz w:val="20"/>
                <w:szCs w:val="20"/>
                <w:lang w:val="en-GB"/>
              </w:rPr>
              <w:t>Palestinians (</w:t>
            </w:r>
            <w:r w:rsidR="00CF2E6F" w:rsidRPr="00EE4816">
              <w:rPr>
                <w:rFonts w:ascii="Calibri" w:hAnsi="Calibri" w:cs="Calibri"/>
                <w:noProof/>
                <w:color w:val="000000" w:themeColor="text1"/>
                <w:sz w:val="20"/>
                <w:szCs w:val="20"/>
                <w:lang w:val="en-GB"/>
              </w:rPr>
              <w:t>option to link to myth of Palestine as an ‘empty land’ from Lesson 1)</w:t>
            </w:r>
            <w:r w:rsidR="00CF2E6F" w:rsidRPr="00EE4816">
              <w:rPr>
                <w:rFonts w:ascii="Calibri" w:hAnsi="Calibri" w:cs="Calibri"/>
                <w:noProof/>
                <w:color w:val="000000" w:themeColor="text1"/>
                <w:sz w:val="20"/>
                <w:szCs w:val="20"/>
                <w:lang w:val="en-GB"/>
              </w:rPr>
              <w:t xml:space="preserve"> </w:t>
            </w:r>
            <w:r w:rsidR="00887D77" w:rsidRPr="00EE4816">
              <w:rPr>
                <w:rFonts w:ascii="Calibri" w:hAnsi="Calibri" w:cs="Calibri"/>
                <w:noProof/>
                <w:color w:val="000000" w:themeColor="text1"/>
                <w:sz w:val="20"/>
                <w:szCs w:val="20"/>
                <w:lang w:val="en-GB"/>
              </w:rPr>
              <w:t xml:space="preserve">How would they feel about this </w:t>
            </w:r>
            <w:r w:rsidR="00CF2E6F" w:rsidRPr="00EE4816">
              <w:rPr>
                <w:rFonts w:ascii="Calibri" w:hAnsi="Calibri" w:cs="Calibri"/>
                <w:noProof/>
                <w:color w:val="000000" w:themeColor="text1"/>
                <w:sz w:val="20"/>
                <w:szCs w:val="20"/>
                <w:lang w:val="en-GB"/>
              </w:rPr>
              <w:t>development</w:t>
            </w:r>
            <w:r w:rsidR="00887D77" w:rsidRPr="00EE4816">
              <w:rPr>
                <w:rFonts w:ascii="Calibri" w:hAnsi="Calibri" w:cs="Calibri"/>
                <w:noProof/>
                <w:color w:val="000000" w:themeColor="text1"/>
                <w:sz w:val="20"/>
                <w:szCs w:val="20"/>
                <w:lang w:val="en-GB"/>
              </w:rPr>
              <w:t>? How would the presence of this settlement change the dynamics of the local community? Would there be tension between Palestinians and illegal Israeli settlers? Why?</w:t>
            </w:r>
            <w:r w:rsidR="00981D92" w:rsidRPr="00EE4816">
              <w:rPr>
                <w:rFonts w:ascii="Calibri" w:hAnsi="Calibri" w:cs="Calibri"/>
                <w:noProof/>
                <w:color w:val="000000" w:themeColor="text1"/>
                <w:sz w:val="20"/>
                <w:szCs w:val="20"/>
                <w:lang w:val="en-GB"/>
              </w:rPr>
              <w:t xml:space="preserve"> Show students the map of illegal Israeli settlements and note their </w:t>
            </w:r>
            <w:r w:rsidR="00981D92" w:rsidRPr="00EE4816">
              <w:rPr>
                <w:rFonts w:ascii="Calibri" w:hAnsi="Calibri" w:cs="Calibri"/>
                <w:b/>
                <w:bCs/>
                <w:noProof/>
                <w:color w:val="000000" w:themeColor="text1"/>
                <w:sz w:val="20"/>
                <w:szCs w:val="20"/>
                <w:lang w:val="en-GB"/>
              </w:rPr>
              <w:t>spread across the West Bank</w:t>
            </w:r>
            <w:r w:rsidR="00CF2E6F" w:rsidRPr="00EE4816">
              <w:rPr>
                <w:rFonts w:ascii="Calibri" w:hAnsi="Calibri" w:cs="Calibri"/>
                <w:b/>
                <w:bCs/>
                <w:noProof/>
                <w:color w:val="000000" w:themeColor="text1"/>
                <w:sz w:val="20"/>
                <w:szCs w:val="20"/>
                <w:lang w:val="en-GB"/>
              </w:rPr>
              <w:t xml:space="preserve">. </w:t>
            </w:r>
            <w:r w:rsidR="00CF2E6F" w:rsidRPr="00EE4816">
              <w:rPr>
                <w:rFonts w:ascii="Calibri" w:hAnsi="Calibri" w:cs="Calibri"/>
                <w:noProof/>
                <w:color w:val="000000" w:themeColor="text1"/>
                <w:sz w:val="20"/>
                <w:szCs w:val="20"/>
                <w:lang w:val="en-GB"/>
              </w:rPr>
              <w:t>R</w:t>
            </w:r>
            <w:r w:rsidR="0000407B" w:rsidRPr="00EE4816">
              <w:rPr>
                <w:rFonts w:ascii="Calibri" w:hAnsi="Calibri" w:cs="Calibri"/>
                <w:noProof/>
                <w:color w:val="000000" w:themeColor="text1"/>
                <w:sz w:val="20"/>
                <w:szCs w:val="20"/>
                <w:lang w:val="en-GB"/>
              </w:rPr>
              <w:t xml:space="preserve">un through the impacts on Palestinians on slide 16 and invite students to </w:t>
            </w:r>
            <w:r w:rsidR="00CF2E6F" w:rsidRPr="00EE4816">
              <w:rPr>
                <w:rFonts w:ascii="Calibri" w:hAnsi="Calibri" w:cs="Calibri"/>
                <w:noProof/>
                <w:color w:val="000000" w:themeColor="text1"/>
                <w:sz w:val="20"/>
                <w:szCs w:val="20"/>
                <w:lang w:val="en-GB"/>
              </w:rPr>
              <w:t>address</w:t>
            </w:r>
            <w:r w:rsidR="0000407B" w:rsidRPr="00EE4816">
              <w:rPr>
                <w:rFonts w:ascii="Calibri" w:hAnsi="Calibri" w:cs="Calibri"/>
                <w:noProof/>
                <w:color w:val="000000" w:themeColor="text1"/>
                <w:sz w:val="20"/>
                <w:szCs w:val="20"/>
                <w:lang w:val="en-GB"/>
              </w:rPr>
              <w:t xml:space="preserve"> the question ‘</w:t>
            </w:r>
            <w:r w:rsidR="00981D92" w:rsidRPr="00EE4816">
              <w:rPr>
                <w:rFonts w:ascii="Calibri" w:hAnsi="Calibri" w:cs="Calibri"/>
                <w:noProof/>
                <w:color w:val="000000" w:themeColor="text1"/>
                <w:sz w:val="20"/>
                <w:szCs w:val="20"/>
                <w:lang w:val="en-GB"/>
              </w:rPr>
              <w:t>I</w:t>
            </w:r>
            <w:r w:rsidR="0000407B" w:rsidRPr="00EE4816">
              <w:rPr>
                <w:rFonts w:ascii="Calibri" w:hAnsi="Calibri" w:cs="Calibri"/>
                <w:noProof/>
                <w:color w:val="000000" w:themeColor="text1"/>
                <w:sz w:val="20"/>
                <w:szCs w:val="20"/>
                <w:lang w:val="en-GB"/>
              </w:rPr>
              <w:t xml:space="preserve">s this fair?’ with the person sitting next to them. </w:t>
            </w:r>
            <w:r w:rsidR="00BF407D" w:rsidRPr="00EE4816">
              <w:rPr>
                <w:rFonts w:ascii="Calibri" w:hAnsi="Calibri" w:cs="Calibri"/>
                <w:noProof/>
                <w:color w:val="000000" w:themeColor="text1"/>
                <w:sz w:val="20"/>
                <w:szCs w:val="20"/>
                <w:lang w:val="en-GB"/>
              </w:rPr>
              <w:t xml:space="preserve">Main impacts to note: loss of land; home demolitions; settler violence; </w:t>
            </w:r>
            <w:r w:rsidR="00BF407D" w:rsidRPr="00EE4816">
              <w:rPr>
                <w:rFonts w:ascii="Calibri" w:hAnsi="Calibri" w:cs="Calibri"/>
                <w:b/>
                <w:bCs/>
                <w:noProof/>
                <w:color w:val="000000" w:themeColor="text1"/>
                <w:sz w:val="20"/>
                <w:szCs w:val="20"/>
                <w:lang w:val="en-GB"/>
              </w:rPr>
              <w:t>breaking up the land of a future Palestinian state</w:t>
            </w:r>
            <w:r w:rsidR="00BF407D" w:rsidRPr="00EE4816">
              <w:rPr>
                <w:rFonts w:ascii="Calibri" w:hAnsi="Calibri" w:cs="Calibri"/>
                <w:noProof/>
                <w:color w:val="000000" w:themeColor="text1"/>
                <w:sz w:val="20"/>
                <w:szCs w:val="20"/>
                <w:lang w:val="en-GB"/>
              </w:rPr>
              <w:t xml:space="preserve">; roads. </w:t>
            </w:r>
            <w:r w:rsidR="0000407B" w:rsidRPr="00EE4816">
              <w:rPr>
                <w:rFonts w:ascii="Calibri" w:hAnsi="Calibri" w:cs="Calibri"/>
                <w:noProof/>
                <w:color w:val="000000" w:themeColor="text1"/>
                <w:sz w:val="20"/>
                <w:szCs w:val="20"/>
                <w:lang w:val="en-GB"/>
              </w:rPr>
              <w:t>Students to reach a conclusion</w:t>
            </w:r>
            <w:r w:rsidR="00CF2E6F" w:rsidRPr="00EE4816">
              <w:rPr>
                <w:rFonts w:ascii="Calibri" w:hAnsi="Calibri" w:cs="Calibri"/>
                <w:noProof/>
                <w:color w:val="000000" w:themeColor="text1"/>
                <w:sz w:val="20"/>
                <w:szCs w:val="20"/>
                <w:lang w:val="en-GB"/>
              </w:rPr>
              <w:t xml:space="preserve"> </w:t>
            </w:r>
            <w:r w:rsidR="0000407B" w:rsidRPr="00EE4816">
              <w:rPr>
                <w:rFonts w:ascii="Calibri" w:hAnsi="Calibri" w:cs="Calibri"/>
                <w:noProof/>
                <w:color w:val="000000" w:themeColor="text1"/>
                <w:sz w:val="20"/>
                <w:szCs w:val="20"/>
                <w:lang w:val="en-GB"/>
              </w:rPr>
              <w:t xml:space="preserve">and then share their </w:t>
            </w:r>
            <w:r w:rsidR="00CF2E6F" w:rsidRPr="00EE4816">
              <w:rPr>
                <w:rFonts w:ascii="Calibri" w:hAnsi="Calibri" w:cs="Calibri"/>
                <w:noProof/>
                <w:color w:val="000000" w:themeColor="text1"/>
                <w:sz w:val="20"/>
                <w:szCs w:val="20"/>
                <w:lang w:val="en-GB"/>
              </w:rPr>
              <w:t>conclusion</w:t>
            </w:r>
            <w:r w:rsidR="0000407B" w:rsidRPr="00EE4816">
              <w:rPr>
                <w:rFonts w:ascii="Calibri" w:hAnsi="Calibri" w:cs="Calibri"/>
                <w:noProof/>
                <w:color w:val="000000" w:themeColor="text1"/>
                <w:sz w:val="20"/>
                <w:szCs w:val="20"/>
                <w:lang w:val="en-GB"/>
              </w:rPr>
              <w:t xml:space="preserve"> with another pair. Students to reflect on the similarities/differences between their answers. Why have you reached </w:t>
            </w:r>
            <w:r w:rsidR="00981D92" w:rsidRPr="00EE4816">
              <w:rPr>
                <w:rFonts w:ascii="Calibri" w:hAnsi="Calibri" w:cs="Calibri"/>
                <w:noProof/>
                <w:color w:val="000000" w:themeColor="text1"/>
                <w:sz w:val="20"/>
                <w:szCs w:val="20"/>
                <w:lang w:val="en-GB"/>
              </w:rPr>
              <w:t>similar/different</w:t>
            </w:r>
            <w:r w:rsidR="0000407B" w:rsidRPr="00EE4816">
              <w:rPr>
                <w:rFonts w:ascii="Calibri" w:hAnsi="Calibri" w:cs="Calibri"/>
                <w:noProof/>
                <w:color w:val="000000" w:themeColor="text1"/>
                <w:sz w:val="20"/>
                <w:szCs w:val="20"/>
                <w:lang w:val="en-GB"/>
              </w:rPr>
              <w:t xml:space="preserve"> conclusions?</w:t>
            </w:r>
            <w:r w:rsidR="00981D92" w:rsidRPr="00EE4816">
              <w:rPr>
                <w:rFonts w:ascii="Calibri" w:hAnsi="Calibri" w:cs="Calibri"/>
                <w:noProof/>
                <w:color w:val="000000" w:themeColor="text1"/>
                <w:sz w:val="20"/>
                <w:szCs w:val="20"/>
                <w:lang w:val="en-GB"/>
              </w:rPr>
              <w:t xml:space="preserve"> </w:t>
            </w:r>
            <w:r w:rsidR="00EA263D" w:rsidRPr="00EE4816">
              <w:rPr>
                <w:rFonts w:ascii="Calibri" w:hAnsi="Calibri" w:cs="Calibri"/>
                <w:noProof/>
                <w:color w:val="000000" w:themeColor="text1"/>
                <w:sz w:val="20"/>
                <w:szCs w:val="20"/>
                <w:lang w:val="en-GB"/>
              </w:rPr>
              <w:t xml:space="preserve">Question on slide 17 can be used as the basis for a whole class discussion or students can discuss in small groups, depending on time available </w:t>
            </w:r>
            <w:r w:rsidR="00981D92" w:rsidRPr="00EE4816">
              <w:rPr>
                <w:rFonts w:ascii="Calibri" w:hAnsi="Calibri" w:cs="Calibri"/>
                <w:noProof/>
                <w:color w:val="000000" w:themeColor="text1"/>
                <w:sz w:val="20"/>
                <w:szCs w:val="20"/>
                <w:lang w:val="en-GB"/>
              </w:rPr>
              <w:t xml:space="preserve"> </w:t>
            </w:r>
          </w:p>
          <w:p w14:paraId="757353EF"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583EF6C4" wp14:editId="028D983F">
                      <wp:extent cx="3968496" cy="0"/>
                      <wp:effectExtent l="0" t="0" r="0" b="0"/>
                      <wp:docPr id="34" name="Straight Connector 3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A02792" id="Straight Connector 3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pTozi5AEAACQEAAAOAAAAAAAAAAAAAAAAAC4CAABkcnMvZTJvRG9jLnhtbFBLAQItABQA&#13;&#10;BgAIAAAAIQCOPs/U2gAAAAcBAAAPAAAAAAAAAAAAAAAAAD4EAABkcnMvZG93bnJldi54bWxQSwUG&#13;&#10;AAAAAAQABADzAAAARQUAAAAA&#13;&#10;" strokecolor="#a28e6a [3206]" strokeweight=".28pt">
                      <v:stroke joinstyle="miter"/>
                      <w10:anchorlock/>
                    </v:line>
                  </w:pict>
                </mc:Fallback>
              </mc:AlternateContent>
            </w:r>
          </w:p>
          <w:p w14:paraId="6467E4D8" w14:textId="6C6FA9EB"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Case Study: Hebron (7 mins)</w:t>
            </w:r>
          </w:p>
          <w:p w14:paraId="12D67B29" w14:textId="07E539CB" w:rsidR="00BF407D" w:rsidRPr="00EE4816" w:rsidRDefault="00BF407D" w:rsidP="00BF407D">
            <w:pPr>
              <w:rPr>
                <w:sz w:val="20"/>
                <w:szCs w:val="20"/>
                <w:lang w:val="en-GB"/>
              </w:rPr>
            </w:pPr>
            <w:r w:rsidRPr="00EE4816">
              <w:rPr>
                <w:rFonts w:ascii="Calibri" w:hAnsi="Calibri" w:cs="Calibri"/>
                <w:noProof/>
                <w:color w:val="000000" w:themeColor="text1"/>
                <w:sz w:val="20"/>
                <w:szCs w:val="20"/>
                <w:lang w:val="en-GB"/>
              </w:rPr>
              <w:t xml:space="preserve">Introduce Hebron as an important case study for illegal Israeli settlements. Explain basic information: geographical location (south West Bank); population; a microcosm of the occupation with high tension. </w:t>
            </w:r>
            <w:r w:rsidR="00A45ABB" w:rsidRPr="00EE4816">
              <w:rPr>
                <w:rFonts w:ascii="Calibri" w:hAnsi="Calibri" w:cs="Calibri"/>
                <w:noProof/>
                <w:color w:val="000000" w:themeColor="text1"/>
                <w:sz w:val="20"/>
                <w:szCs w:val="20"/>
                <w:lang w:val="en-GB"/>
              </w:rPr>
              <w:t>Introduce the concept of checkpoints here: have you come across this term before? Where? Have you ever passed through a checkpoint? Definition and images available on slide 19. Encourage students to add the definition to their glossaries. Video available on slide 20 on life in Hebron. Students to answer the questions</w:t>
            </w:r>
            <w:r w:rsidR="00AC0525" w:rsidRPr="00EE4816">
              <w:rPr>
                <w:rFonts w:ascii="Calibri" w:hAnsi="Calibri" w:cs="Calibri"/>
                <w:noProof/>
                <w:color w:val="000000" w:themeColor="text1"/>
                <w:sz w:val="20"/>
                <w:szCs w:val="20"/>
                <w:lang w:val="en-GB"/>
              </w:rPr>
              <w:t>. A</w:t>
            </w:r>
            <w:r w:rsidR="00A45ABB" w:rsidRPr="00EE4816">
              <w:rPr>
                <w:rFonts w:ascii="Calibri" w:hAnsi="Calibri" w:cs="Calibri"/>
                <w:noProof/>
                <w:color w:val="000000" w:themeColor="text1"/>
                <w:sz w:val="20"/>
                <w:szCs w:val="20"/>
                <w:lang w:val="en-GB"/>
              </w:rPr>
              <w:t>nswers available on slide</w:t>
            </w:r>
          </w:p>
          <w:p w14:paraId="00C31767"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0D16509A" wp14:editId="2C1EE1C4">
                      <wp:extent cx="3968496" cy="0"/>
                      <wp:effectExtent l="0" t="0" r="0" b="0"/>
                      <wp:docPr id="35" name="Straight Connector 3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BF293E" id="Straight Connector 3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rjUqv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5765713B" w14:textId="55C7D7DF"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16d. Debate (7 mins)</w:t>
            </w:r>
          </w:p>
          <w:p w14:paraId="6EB1671E" w14:textId="62351E39" w:rsidR="00A45ABB" w:rsidRPr="00EE4816" w:rsidRDefault="00AC0525" w:rsidP="00A45ABB">
            <w:pPr>
              <w:rPr>
                <w:sz w:val="20"/>
                <w:szCs w:val="20"/>
                <w:lang w:val="en-GB"/>
              </w:rPr>
            </w:pPr>
            <w:r w:rsidRPr="00EE4816">
              <w:rPr>
                <w:rFonts w:ascii="Calibri" w:hAnsi="Calibri" w:cs="Calibri"/>
                <w:noProof/>
                <w:color w:val="000000" w:themeColor="text1"/>
                <w:sz w:val="20"/>
                <w:szCs w:val="20"/>
                <w:lang w:val="en-GB"/>
              </w:rPr>
              <w:t xml:space="preserve">Students to debate for </w:t>
            </w:r>
            <w:r w:rsidR="00490EAC" w:rsidRPr="00EE4816">
              <w:rPr>
                <w:rFonts w:ascii="Calibri" w:hAnsi="Calibri" w:cs="Calibri"/>
                <w:noProof/>
                <w:color w:val="000000" w:themeColor="text1"/>
                <w:sz w:val="20"/>
                <w:szCs w:val="20"/>
                <w:lang w:val="en-GB"/>
              </w:rPr>
              <w:t>or</w:t>
            </w:r>
            <w:r w:rsidRPr="00EE4816">
              <w:rPr>
                <w:rFonts w:ascii="Calibri" w:hAnsi="Calibri" w:cs="Calibri"/>
                <w:noProof/>
                <w:color w:val="000000" w:themeColor="text1"/>
                <w:sz w:val="20"/>
                <w:szCs w:val="20"/>
                <w:lang w:val="en-GB"/>
              </w:rPr>
              <w:t xml:space="preserve"> against Israeli settlements</w:t>
            </w:r>
            <w:r w:rsidR="00490EAC" w:rsidRPr="00EE4816">
              <w:rPr>
                <w:rFonts w:ascii="Calibri" w:hAnsi="Calibri" w:cs="Calibri"/>
                <w:noProof/>
                <w:color w:val="000000" w:themeColor="text1"/>
                <w:sz w:val="20"/>
                <w:szCs w:val="20"/>
                <w:lang w:val="en-GB"/>
              </w:rPr>
              <w:t>;</w:t>
            </w:r>
            <w:r w:rsidRPr="00EE4816">
              <w:rPr>
                <w:rFonts w:ascii="Calibri" w:hAnsi="Calibri" w:cs="Calibri"/>
                <w:noProof/>
                <w:color w:val="000000" w:themeColor="text1"/>
                <w:sz w:val="20"/>
                <w:szCs w:val="20"/>
                <w:lang w:val="en-GB"/>
              </w:rPr>
              <w:t xml:space="preserve"> </w:t>
            </w:r>
            <w:r w:rsidR="00490EAC" w:rsidRPr="00EE4816">
              <w:rPr>
                <w:rFonts w:ascii="Calibri" w:hAnsi="Calibri" w:cs="Calibri"/>
                <w:noProof/>
                <w:color w:val="000000" w:themeColor="text1"/>
                <w:sz w:val="20"/>
                <w:szCs w:val="20"/>
                <w:lang w:val="en-GB"/>
              </w:rPr>
              <w:t>i</w:t>
            </w:r>
            <w:r w:rsidRPr="00EE4816">
              <w:rPr>
                <w:rFonts w:ascii="Calibri" w:hAnsi="Calibri" w:cs="Calibri"/>
                <w:noProof/>
                <w:color w:val="000000" w:themeColor="text1"/>
                <w:sz w:val="20"/>
                <w:szCs w:val="20"/>
                <w:lang w:val="en-GB"/>
              </w:rPr>
              <w:t xml:space="preserve">n pairs, students to be assigned either ‘support’ or ‘opposition’. Students to be given a few minutes to prepare their argument before they join with another pair and have a debate. If time, option for ‘forced debate’ where students then take opposing side. Encourage students to use their notes from this and previous lessons to support their arguments. If time, students can note down the best arguments made by their opponents, to be shared with rest of class in whole class discussion afterwards. Encourage students to reflect on the debate: Was it difficult? Did both sides have anything in common? Food for thought available on slide 23: covers Ben and Jerry’s decision </w:t>
            </w:r>
            <w:r w:rsidR="00490EAC" w:rsidRPr="00EE4816">
              <w:rPr>
                <w:rFonts w:ascii="Calibri" w:hAnsi="Calibri" w:cs="Calibri"/>
                <w:noProof/>
                <w:color w:val="000000" w:themeColor="text1"/>
                <w:sz w:val="20"/>
                <w:szCs w:val="20"/>
                <w:lang w:val="en-GB"/>
              </w:rPr>
              <w:t>not to renew its license in the occupied West Bank in 2021 due to moral objection to Illegal Israeli settlements</w:t>
            </w:r>
          </w:p>
          <w:p w14:paraId="69B5C1B8"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37C7E10E" wp14:editId="0A119DE9">
                      <wp:extent cx="3968496" cy="0"/>
                      <wp:effectExtent l="0" t="0" r="0" b="0"/>
                      <wp:docPr id="36" name="Straight Connector 3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BF9614" id="Straight Connector 3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DFx4g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WnDlh6Y4e&#13;&#10;Egq97xLbeudIQY8sB1uIkpS7Nc/AjHaQtetDXBHF1u3wZMWwwyzEoNDmL43IhqL3cdIbhsQkORfX&#13;&#10;y6vP10Qtz7HqBRgwpi/gLcs/DS8VM6E4fI2JilHqOSW7jWM9MV5eLss9RG90e6+NybGyTbA1yA6C&#13;&#10;9kBICS4t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xQxceIBAAAk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7CD59A9D" w14:textId="3D021B9F"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Homework (2 mins)</w:t>
            </w:r>
          </w:p>
          <w:p w14:paraId="14EA8226" w14:textId="52304E66" w:rsidR="00F50D93" w:rsidRPr="00EE4816" w:rsidRDefault="00F50D93" w:rsidP="00F50D93">
            <w:pPr>
              <w:rPr>
                <w:sz w:val="20"/>
                <w:szCs w:val="20"/>
                <w:lang w:val="en-GB"/>
              </w:rPr>
            </w:pPr>
            <w:r w:rsidRPr="00EE4816">
              <w:rPr>
                <w:rFonts w:ascii="Calibri" w:hAnsi="Calibri" w:cs="Calibri"/>
                <w:noProof/>
                <w:color w:val="000000" w:themeColor="text1"/>
                <w:sz w:val="20"/>
                <w:szCs w:val="20"/>
                <w:lang w:val="en-GB"/>
              </w:rPr>
              <w:t>Students to consider whether or not illegal Israeli settlement building</w:t>
            </w:r>
            <w:r w:rsidR="002A1920" w:rsidRPr="00EE4816">
              <w:rPr>
                <w:rFonts w:ascii="Calibri" w:hAnsi="Calibri" w:cs="Calibri"/>
                <w:noProof/>
                <w:color w:val="000000" w:themeColor="text1"/>
                <w:sz w:val="20"/>
                <w:szCs w:val="20"/>
                <w:lang w:val="en-GB"/>
              </w:rPr>
              <w:t xml:space="preserve"> in the West Bank</w:t>
            </w:r>
            <w:r w:rsidRPr="00EE4816">
              <w:rPr>
                <w:rFonts w:ascii="Calibri" w:hAnsi="Calibri" w:cs="Calibri"/>
                <w:noProof/>
                <w:color w:val="000000" w:themeColor="text1"/>
                <w:sz w:val="20"/>
                <w:szCs w:val="20"/>
                <w:lang w:val="en-GB"/>
              </w:rPr>
              <w:t xml:space="preserve"> should be allowed to continue.</w:t>
            </w:r>
            <w:r w:rsidR="002A1920" w:rsidRPr="00EE4816">
              <w:rPr>
                <w:rFonts w:ascii="Calibri" w:hAnsi="Calibri" w:cs="Calibri"/>
                <w:noProof/>
                <w:color w:val="000000" w:themeColor="text1"/>
                <w:sz w:val="20"/>
                <w:szCs w:val="20"/>
                <w:lang w:val="en-GB"/>
              </w:rPr>
              <w:t xml:space="preserve"> Students to use their notes from today’s lesson to support their argument</w:t>
            </w:r>
          </w:p>
          <w:p w14:paraId="29997305" w14:textId="77777777" w:rsidR="00C41D95" w:rsidRPr="00EE4816" w:rsidRDefault="00C41D95" w:rsidP="00C41D95">
            <w:pPr>
              <w:contextualSpacing/>
              <w:rPr>
                <w:rFonts w:ascii="Calibri" w:hAnsi="Calibri" w:cs="Calibri"/>
                <w:sz w:val="20"/>
                <w:szCs w:val="20"/>
                <w:lang w:val="en-GB"/>
              </w:rPr>
            </w:pPr>
            <w:r w:rsidRPr="00EE4816">
              <w:rPr>
                <w:rFonts w:ascii="Calibri" w:hAnsi="Calibri" w:cs="Calibri"/>
                <w:noProof/>
                <w:color w:val="000000" w:themeColor="text1"/>
                <w:sz w:val="20"/>
                <w:szCs w:val="20"/>
                <w:lang w:val="en-GB" w:bidi="en-GB"/>
              </w:rPr>
              <mc:AlternateContent>
                <mc:Choice Requires="wps">
                  <w:drawing>
                    <wp:inline distT="0" distB="0" distL="0" distR="0" wp14:anchorId="60E397E8" wp14:editId="16479C31">
                      <wp:extent cx="3968496" cy="0"/>
                      <wp:effectExtent l="0" t="0" r="0" b="0"/>
                      <wp:docPr id="41" name="Straight Connector 4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03E735" id="Straight Connector 4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WgE0T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7EDE5590" w14:textId="543FAF68" w:rsidR="00C41D95" w:rsidRPr="00EE4816" w:rsidRDefault="00C41D95" w:rsidP="00C41D95">
            <w:pPr>
              <w:pStyle w:val="Heading2"/>
              <w:spacing w:line="240" w:lineRule="auto"/>
              <w:contextualSpacing/>
              <w:outlineLvl w:val="1"/>
              <w:rPr>
                <w:rFonts w:ascii="Calibri" w:hAnsi="Calibri" w:cs="Calibri"/>
                <w:noProof/>
                <w:color w:val="000000" w:themeColor="text1"/>
                <w:sz w:val="20"/>
                <w:szCs w:val="20"/>
                <w:lang w:val="en-GB"/>
              </w:rPr>
            </w:pPr>
            <w:r w:rsidRPr="00EE4816">
              <w:rPr>
                <w:rFonts w:ascii="Calibri" w:hAnsi="Calibri" w:cs="Calibri"/>
                <w:noProof/>
                <w:color w:val="000000" w:themeColor="text1"/>
                <w:sz w:val="20"/>
                <w:szCs w:val="20"/>
                <w:lang w:val="en-GB"/>
              </w:rPr>
              <w:t xml:space="preserve">Plenary (3 mins) </w:t>
            </w:r>
          </w:p>
          <w:p w14:paraId="0E44346F" w14:textId="7EADA1DF" w:rsidR="00C41D95" w:rsidRPr="00EE4816" w:rsidRDefault="00A94A44" w:rsidP="00C41D95">
            <w:pPr>
              <w:rPr>
                <w:sz w:val="20"/>
                <w:szCs w:val="20"/>
                <w:lang w:val="en-GB"/>
              </w:rPr>
            </w:pPr>
            <w:r w:rsidRPr="00EE4816">
              <w:rPr>
                <w:rFonts w:ascii="Calibri" w:hAnsi="Calibri" w:cs="Calibri"/>
                <w:noProof/>
                <w:color w:val="000000" w:themeColor="text1"/>
                <w:sz w:val="20"/>
                <w:szCs w:val="20"/>
                <w:lang w:val="en-GB"/>
              </w:rPr>
              <w:lastRenderedPageBreak/>
              <w:t xml:space="preserve">Working in pairs, students to identify 3 things they have learnt today about illegal </w:t>
            </w:r>
            <w:r w:rsidR="00E94424" w:rsidRPr="00EE4816">
              <w:rPr>
                <w:rFonts w:ascii="Calibri" w:hAnsi="Calibri" w:cs="Calibri"/>
                <w:noProof/>
                <w:color w:val="000000" w:themeColor="text1"/>
                <w:sz w:val="20"/>
                <w:szCs w:val="20"/>
                <w:lang w:val="en-GB"/>
              </w:rPr>
              <w:t>Israeli</w:t>
            </w:r>
            <w:r w:rsidRPr="00EE4816">
              <w:rPr>
                <w:rFonts w:ascii="Calibri" w:hAnsi="Calibri" w:cs="Calibri"/>
                <w:noProof/>
                <w:color w:val="000000" w:themeColor="text1"/>
                <w:sz w:val="20"/>
                <w:szCs w:val="20"/>
                <w:lang w:val="en-GB"/>
              </w:rPr>
              <w:t xml:space="preserve"> settlements in the West Bank. Images available on slide 25 for visual scaffolding</w:t>
            </w:r>
          </w:p>
          <w:p w14:paraId="293D0735" w14:textId="77777777" w:rsidR="001E7C2D" w:rsidRDefault="001E7C2D" w:rsidP="000E7E49">
            <w:pPr>
              <w:rPr>
                <w:lang w:val="en-GB"/>
              </w:rPr>
            </w:pPr>
          </w:p>
          <w:p w14:paraId="75168E23" w14:textId="7E41ED39" w:rsidR="00A11689" w:rsidRPr="00F3159B" w:rsidRDefault="00A11689" w:rsidP="00A11689">
            <w:pPr>
              <w:pStyle w:val="Heading1"/>
              <w:outlineLvl w:val="0"/>
              <w:rPr>
                <w:rFonts w:ascii="Calibri" w:hAnsi="Calibri" w:cs="Calibri"/>
                <w:b/>
                <w:bCs/>
                <w:noProof/>
                <w:color w:val="000000" w:themeColor="text1"/>
                <w:sz w:val="24"/>
                <w:szCs w:val="24"/>
                <w:lang w:val="en-GB"/>
              </w:rPr>
            </w:pPr>
            <w:r w:rsidRPr="009E52CD">
              <w:rPr>
                <w:rFonts w:ascii="Calibri" w:hAnsi="Calibri" w:cs="Calibri"/>
                <w:b/>
                <w:bCs/>
                <w:noProof/>
                <w:color w:val="000000" w:themeColor="text1"/>
                <w:sz w:val="24"/>
                <w:szCs w:val="24"/>
                <w:lang w:val="en-GB"/>
              </w:rPr>
              <w:t>for non-specialists</w:t>
            </w:r>
          </w:p>
          <w:p w14:paraId="178887AA" w14:textId="3203567C" w:rsidR="00F36FAB" w:rsidRPr="00F3159B" w:rsidRDefault="00A11689" w:rsidP="003503DC">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28DA3FBB" wp14:editId="57CBB43C">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F1DE63"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648CD17B" w14:textId="206F8E9E" w:rsidR="006B1CCD" w:rsidRPr="007A5750" w:rsidRDefault="006B1CCD" w:rsidP="00FB3B5C">
            <w:pPr>
              <w:rPr>
                <w:lang w:val="en-GB"/>
              </w:rPr>
            </w:pPr>
            <w:r w:rsidRPr="00FB3B5C">
              <w:rPr>
                <w:rFonts w:ascii="Calibri" w:hAnsi="Calibri" w:cs="Calibri"/>
                <w:noProof/>
                <w:color w:val="000000" w:themeColor="text1"/>
                <w:lang w:val="en-GB"/>
              </w:rPr>
              <w:t xml:space="preserve">Amnesty International article on settlements </w:t>
            </w:r>
            <w:r w:rsidR="000E66ED">
              <w:rPr>
                <w:rFonts w:ascii="Calibri" w:hAnsi="Calibri" w:cs="Calibri"/>
                <w:noProof/>
                <w:color w:val="000000" w:themeColor="text1"/>
                <w:lang w:val="en-GB"/>
              </w:rPr>
              <w:t>and</w:t>
            </w:r>
            <w:r w:rsidRPr="00FB3B5C">
              <w:rPr>
                <w:rFonts w:ascii="Calibri" w:hAnsi="Calibri" w:cs="Calibri"/>
                <w:noProof/>
                <w:color w:val="000000" w:themeColor="text1"/>
                <w:lang w:val="en-GB"/>
              </w:rPr>
              <w:t xml:space="preserve"> international law:</w:t>
            </w:r>
          </w:p>
          <w:p w14:paraId="116B3A1B" w14:textId="77777777" w:rsidR="006B1CCD" w:rsidRPr="00FB3B5C" w:rsidRDefault="006B1CCD" w:rsidP="00FB3B5C">
            <w:pPr>
              <w:rPr>
                <w:lang w:val="en-GB"/>
              </w:rPr>
            </w:pPr>
            <w:hyperlink r:id="rId17" w:history="1">
              <w:r w:rsidRPr="00FB3B5C">
                <w:rPr>
                  <w:rStyle w:val="Hyperlink"/>
                  <w:lang w:val="en-GB"/>
                </w:rPr>
                <w:t>https://www.amnesty.org/en/latest/campaigns/2019/01/chapter-3-israeli-settlements-and-international-law/</w:t>
              </w:r>
            </w:hyperlink>
            <w:r w:rsidRPr="00FB3B5C">
              <w:rPr>
                <w:lang w:val="en-GB"/>
              </w:rPr>
              <w:t xml:space="preserve">    </w:t>
            </w:r>
          </w:p>
          <w:p w14:paraId="6F3322C6" w14:textId="61E16D1B" w:rsidR="00BB04F8" w:rsidRPr="00FB3B5C" w:rsidRDefault="007A5750" w:rsidP="00FB3B5C">
            <w:pPr>
              <w:rPr>
                <w:rFonts w:ascii="Calibri" w:hAnsi="Calibri" w:cs="Calibri"/>
                <w:noProof/>
                <w:color w:val="000000" w:themeColor="text1"/>
                <w:lang w:val="en-GB"/>
              </w:rPr>
            </w:pPr>
            <w:r w:rsidRPr="00FB3B5C">
              <w:rPr>
                <w:rFonts w:ascii="Calibri" w:hAnsi="Calibri" w:cs="Calibri"/>
                <w:noProof/>
                <w:color w:val="000000" w:themeColor="text1"/>
                <w:lang w:val="en-GB"/>
              </w:rPr>
              <w:t xml:space="preserve">Useful video on increasing number of illegal settlements in the West Bank </w:t>
            </w:r>
            <w:r w:rsidR="002A7ED5" w:rsidRPr="00FB3B5C">
              <w:rPr>
                <w:rFonts w:ascii="Calibri" w:hAnsi="Calibri" w:cs="Calibri"/>
                <w:noProof/>
                <w:color w:val="000000" w:themeColor="text1"/>
                <w:lang w:val="en-GB"/>
              </w:rPr>
              <w:t>(</w:t>
            </w:r>
            <w:r w:rsidRPr="00FB3B5C">
              <w:rPr>
                <w:rFonts w:ascii="Calibri" w:hAnsi="Calibri" w:cs="Calibri"/>
                <w:noProof/>
                <w:color w:val="000000" w:themeColor="text1"/>
                <w:lang w:val="en-GB"/>
              </w:rPr>
              <w:t>possible addition to lesson</w:t>
            </w:r>
            <w:r w:rsidR="002A7ED5" w:rsidRPr="00FB3B5C">
              <w:rPr>
                <w:rFonts w:ascii="Calibri" w:hAnsi="Calibri" w:cs="Calibri"/>
                <w:noProof/>
                <w:color w:val="000000" w:themeColor="text1"/>
                <w:lang w:val="en-GB"/>
              </w:rPr>
              <w:t>)</w:t>
            </w:r>
            <w:r w:rsidR="00635DFF" w:rsidRPr="00FB3B5C">
              <w:rPr>
                <w:rFonts w:ascii="Calibri" w:hAnsi="Calibri" w:cs="Calibri"/>
                <w:noProof/>
                <w:color w:val="000000" w:themeColor="text1"/>
                <w:lang w:val="en-GB"/>
              </w:rPr>
              <w:t>:</w:t>
            </w:r>
          </w:p>
          <w:p w14:paraId="57A73FAC" w14:textId="3665F740" w:rsidR="00635DFF" w:rsidRPr="00FB3B5C" w:rsidRDefault="005F5949" w:rsidP="00FB3B5C">
            <w:pPr>
              <w:rPr>
                <w:lang w:val="en-GB"/>
              </w:rPr>
            </w:pPr>
            <w:hyperlink r:id="rId18" w:history="1">
              <w:r w:rsidR="00635DFF" w:rsidRPr="00FB3B5C">
                <w:rPr>
                  <w:rStyle w:val="Hyperlink"/>
                  <w:lang w:val="en-GB"/>
                </w:rPr>
                <w:t>https://www.youtube.</w:t>
              </w:r>
              <w:r w:rsidR="00635DFF" w:rsidRPr="00FB3B5C">
                <w:rPr>
                  <w:rStyle w:val="Hyperlink"/>
                  <w:lang w:val="en-GB"/>
                </w:rPr>
                <w:t>c</w:t>
              </w:r>
              <w:r w:rsidR="00635DFF" w:rsidRPr="00FB3B5C">
                <w:rPr>
                  <w:rStyle w:val="Hyperlink"/>
                  <w:lang w:val="en-GB"/>
                </w:rPr>
                <w:t>om/watch?v=KXgzXkh35Jc&amp;feature=emb_logo</w:t>
              </w:r>
            </w:hyperlink>
          </w:p>
          <w:p w14:paraId="52859309" w14:textId="798C70BE" w:rsidR="00FB3B5C" w:rsidRPr="00FB3B5C" w:rsidRDefault="00FB3B5C" w:rsidP="00FB3B5C">
            <w:pPr>
              <w:rPr>
                <w:lang w:val="en-GB"/>
              </w:rPr>
            </w:pPr>
            <w:r w:rsidRPr="00FB3B5C">
              <w:rPr>
                <w:rFonts w:ascii="Calibri" w:hAnsi="Calibri" w:cs="Calibri"/>
                <w:noProof/>
                <w:color w:val="000000" w:themeColor="text1"/>
                <w:lang w:val="en-GB"/>
              </w:rPr>
              <w:t>Ben and Jerry’s statement on not selling products in occupied West Bank:</w:t>
            </w:r>
          </w:p>
          <w:p w14:paraId="3CD03A34" w14:textId="77777777" w:rsidR="00FB3B5C" w:rsidRPr="00FB3B5C" w:rsidRDefault="00FB3B5C" w:rsidP="00FB3B5C">
            <w:pPr>
              <w:rPr>
                <w:rFonts w:ascii="Calibri" w:hAnsi="Calibri" w:cs="Calibri"/>
                <w:noProof/>
                <w:color w:val="000000" w:themeColor="text1"/>
                <w:lang w:val="en-GB"/>
              </w:rPr>
            </w:pPr>
            <w:hyperlink r:id="rId19" w:history="1">
              <w:r w:rsidRPr="00FB3B5C">
                <w:rPr>
                  <w:rStyle w:val="Hyperlink"/>
                  <w:lang w:val="en-GB"/>
                </w:rPr>
                <w:t>https://www.benjerry.com/about-us/media-center/opt-statement</w:t>
              </w:r>
            </w:hyperlink>
            <w:r w:rsidRPr="00FB3B5C">
              <w:rPr>
                <w:lang w:val="en-GB"/>
              </w:rPr>
              <w:t xml:space="preserve"> </w:t>
            </w:r>
            <w:r w:rsidRPr="00FB3B5C">
              <w:rPr>
                <w:rFonts w:ascii="Calibri" w:hAnsi="Calibri" w:cs="Calibri"/>
                <w:noProof/>
                <w:color w:val="000000" w:themeColor="text1"/>
                <w:lang w:val="en-GB"/>
              </w:rPr>
              <w:t xml:space="preserve"> </w:t>
            </w:r>
          </w:p>
          <w:p w14:paraId="689A6D45" w14:textId="7EA937D7" w:rsidR="00FB3B5C" w:rsidRPr="00FB3B5C" w:rsidRDefault="00FB3B5C" w:rsidP="00FB3B5C">
            <w:pPr>
              <w:rPr>
                <w:lang w:val="en-GB"/>
              </w:rPr>
            </w:pPr>
            <w:r w:rsidRPr="00FB3B5C">
              <w:rPr>
                <w:rFonts w:ascii="Calibri" w:hAnsi="Calibri" w:cs="Calibri"/>
                <w:noProof/>
                <w:color w:val="000000" w:themeColor="text1"/>
                <w:lang w:val="en-GB"/>
              </w:rPr>
              <w:t>Life in Hebron, Good Morning Europe video (used in lesson):</w:t>
            </w:r>
            <w:r w:rsidRPr="00FB3B5C">
              <w:rPr>
                <w:lang w:val="en-GB"/>
              </w:rPr>
              <w:t xml:space="preserve"> </w:t>
            </w:r>
            <w:hyperlink r:id="rId20" w:history="1">
              <w:r w:rsidRPr="007A5750">
                <w:rPr>
                  <w:rStyle w:val="Hyperlink"/>
                  <w:lang w:val="en-GB"/>
                </w:rPr>
                <w:t>https://www.youtube.com/watch?v=</w:t>
              </w:r>
            </w:hyperlink>
            <w:hyperlink r:id="rId21" w:history="1">
              <w:r w:rsidRPr="007A5750">
                <w:rPr>
                  <w:rStyle w:val="Hyperlink"/>
                  <w:lang w:val="en-GB"/>
                </w:rPr>
                <w:t>cYSTf5rWyu4</w:t>
              </w:r>
            </w:hyperlink>
            <w:r w:rsidRPr="007A5750">
              <w:rPr>
                <w:lang w:val="en-GB"/>
              </w:rPr>
              <w:t xml:space="preserve"> </w:t>
            </w:r>
          </w:p>
          <w:p w14:paraId="758F3110" w14:textId="075EEC4D" w:rsidR="00FB3B5C" w:rsidRPr="00D2772A" w:rsidRDefault="00FB3B5C" w:rsidP="00BB04F8">
            <w:pPr>
              <w:rPr>
                <w:lang w:val="en-GB"/>
              </w:rPr>
            </w:pPr>
          </w:p>
        </w:tc>
      </w:tr>
    </w:tbl>
    <w:p w14:paraId="2A24205F" w14:textId="77777777" w:rsidR="00535F87" w:rsidRPr="00F3159B" w:rsidRDefault="00535F87" w:rsidP="007E1FA8">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B0F8" w14:textId="77777777" w:rsidR="005F5949" w:rsidRDefault="005F5949" w:rsidP="00BA3E51">
      <w:pPr>
        <w:spacing w:line="240" w:lineRule="auto"/>
      </w:pPr>
      <w:r>
        <w:separator/>
      </w:r>
    </w:p>
  </w:endnote>
  <w:endnote w:type="continuationSeparator" w:id="0">
    <w:p w14:paraId="4E14214F" w14:textId="77777777" w:rsidR="005F5949" w:rsidRDefault="005F5949"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6639" w14:textId="77777777" w:rsidR="005F5949" w:rsidRDefault="005F5949" w:rsidP="00BA3E51">
      <w:pPr>
        <w:spacing w:line="240" w:lineRule="auto"/>
      </w:pPr>
      <w:r>
        <w:separator/>
      </w:r>
    </w:p>
  </w:footnote>
  <w:footnote w:type="continuationSeparator" w:id="0">
    <w:p w14:paraId="0216FC8A" w14:textId="77777777" w:rsidR="005F5949" w:rsidRDefault="005F5949"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alt="History with solid fill" style="width:13.05pt;height:13.0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195" type="#_x0000_t75" alt="History with solid fill" style="width:192.7pt;height:192.7pt;visibility:visible;mso-wrap-style:square" o:bullet="t">
        <v:imagedata r:id="rId2" o:title="History with solid fill"/>
        <o:lock v:ext="edit" aspectratio="f"/>
      </v:shape>
    </w:pict>
  </w:numPicBullet>
  <w:abstractNum w:abstractNumId="0" w15:restartNumberingAfterBreak="0">
    <w:nsid w:val="0006095E"/>
    <w:multiLevelType w:val="hybridMultilevel"/>
    <w:tmpl w:val="3AD0C818"/>
    <w:lvl w:ilvl="0" w:tplc="C96E0EA8">
      <w:start w:val="1"/>
      <w:numFmt w:val="bullet"/>
      <w:lvlText w:val="•"/>
      <w:lvlJc w:val="left"/>
      <w:pPr>
        <w:tabs>
          <w:tab w:val="num" w:pos="720"/>
        </w:tabs>
        <w:ind w:left="720" w:hanging="360"/>
      </w:pPr>
      <w:rPr>
        <w:rFonts w:ascii="Arial" w:hAnsi="Arial" w:hint="default"/>
      </w:rPr>
    </w:lvl>
    <w:lvl w:ilvl="1" w:tplc="89D8B9A4" w:tentative="1">
      <w:start w:val="1"/>
      <w:numFmt w:val="bullet"/>
      <w:lvlText w:val="•"/>
      <w:lvlJc w:val="left"/>
      <w:pPr>
        <w:tabs>
          <w:tab w:val="num" w:pos="1440"/>
        </w:tabs>
        <w:ind w:left="1440" w:hanging="360"/>
      </w:pPr>
      <w:rPr>
        <w:rFonts w:ascii="Arial" w:hAnsi="Arial" w:hint="default"/>
      </w:rPr>
    </w:lvl>
    <w:lvl w:ilvl="2" w:tplc="756899CC" w:tentative="1">
      <w:start w:val="1"/>
      <w:numFmt w:val="bullet"/>
      <w:lvlText w:val="•"/>
      <w:lvlJc w:val="left"/>
      <w:pPr>
        <w:tabs>
          <w:tab w:val="num" w:pos="2160"/>
        </w:tabs>
        <w:ind w:left="2160" w:hanging="360"/>
      </w:pPr>
      <w:rPr>
        <w:rFonts w:ascii="Arial" w:hAnsi="Arial" w:hint="default"/>
      </w:rPr>
    </w:lvl>
    <w:lvl w:ilvl="3" w:tplc="9182C8C4" w:tentative="1">
      <w:start w:val="1"/>
      <w:numFmt w:val="bullet"/>
      <w:lvlText w:val="•"/>
      <w:lvlJc w:val="left"/>
      <w:pPr>
        <w:tabs>
          <w:tab w:val="num" w:pos="2880"/>
        </w:tabs>
        <w:ind w:left="2880" w:hanging="360"/>
      </w:pPr>
      <w:rPr>
        <w:rFonts w:ascii="Arial" w:hAnsi="Arial" w:hint="default"/>
      </w:rPr>
    </w:lvl>
    <w:lvl w:ilvl="4" w:tplc="82CA12A8" w:tentative="1">
      <w:start w:val="1"/>
      <w:numFmt w:val="bullet"/>
      <w:lvlText w:val="•"/>
      <w:lvlJc w:val="left"/>
      <w:pPr>
        <w:tabs>
          <w:tab w:val="num" w:pos="3600"/>
        </w:tabs>
        <w:ind w:left="3600" w:hanging="360"/>
      </w:pPr>
      <w:rPr>
        <w:rFonts w:ascii="Arial" w:hAnsi="Arial" w:hint="default"/>
      </w:rPr>
    </w:lvl>
    <w:lvl w:ilvl="5" w:tplc="27C8A282" w:tentative="1">
      <w:start w:val="1"/>
      <w:numFmt w:val="bullet"/>
      <w:lvlText w:val="•"/>
      <w:lvlJc w:val="left"/>
      <w:pPr>
        <w:tabs>
          <w:tab w:val="num" w:pos="4320"/>
        </w:tabs>
        <w:ind w:left="4320" w:hanging="360"/>
      </w:pPr>
      <w:rPr>
        <w:rFonts w:ascii="Arial" w:hAnsi="Arial" w:hint="default"/>
      </w:rPr>
    </w:lvl>
    <w:lvl w:ilvl="6" w:tplc="D2A0D3A4" w:tentative="1">
      <w:start w:val="1"/>
      <w:numFmt w:val="bullet"/>
      <w:lvlText w:val="•"/>
      <w:lvlJc w:val="left"/>
      <w:pPr>
        <w:tabs>
          <w:tab w:val="num" w:pos="5040"/>
        </w:tabs>
        <w:ind w:left="5040" w:hanging="360"/>
      </w:pPr>
      <w:rPr>
        <w:rFonts w:ascii="Arial" w:hAnsi="Arial" w:hint="default"/>
      </w:rPr>
    </w:lvl>
    <w:lvl w:ilvl="7" w:tplc="B71C4DAE" w:tentative="1">
      <w:start w:val="1"/>
      <w:numFmt w:val="bullet"/>
      <w:lvlText w:val="•"/>
      <w:lvlJc w:val="left"/>
      <w:pPr>
        <w:tabs>
          <w:tab w:val="num" w:pos="5760"/>
        </w:tabs>
        <w:ind w:left="5760" w:hanging="360"/>
      </w:pPr>
      <w:rPr>
        <w:rFonts w:ascii="Arial" w:hAnsi="Arial" w:hint="default"/>
      </w:rPr>
    </w:lvl>
    <w:lvl w:ilvl="8" w:tplc="8528DF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3268C"/>
    <w:multiLevelType w:val="hybridMultilevel"/>
    <w:tmpl w:val="090ED2D4"/>
    <w:lvl w:ilvl="0" w:tplc="9CC83986">
      <w:start w:val="1"/>
      <w:numFmt w:val="bullet"/>
      <w:lvlText w:val="•"/>
      <w:lvlJc w:val="left"/>
      <w:pPr>
        <w:tabs>
          <w:tab w:val="num" w:pos="720"/>
        </w:tabs>
        <w:ind w:left="720" w:hanging="360"/>
      </w:pPr>
      <w:rPr>
        <w:rFonts w:ascii="Arial" w:hAnsi="Arial" w:hint="default"/>
      </w:rPr>
    </w:lvl>
    <w:lvl w:ilvl="1" w:tplc="4008068C" w:tentative="1">
      <w:start w:val="1"/>
      <w:numFmt w:val="bullet"/>
      <w:lvlText w:val="•"/>
      <w:lvlJc w:val="left"/>
      <w:pPr>
        <w:tabs>
          <w:tab w:val="num" w:pos="1440"/>
        </w:tabs>
        <w:ind w:left="1440" w:hanging="360"/>
      </w:pPr>
      <w:rPr>
        <w:rFonts w:ascii="Arial" w:hAnsi="Arial" w:hint="default"/>
      </w:rPr>
    </w:lvl>
    <w:lvl w:ilvl="2" w:tplc="7F6CBB66" w:tentative="1">
      <w:start w:val="1"/>
      <w:numFmt w:val="bullet"/>
      <w:lvlText w:val="•"/>
      <w:lvlJc w:val="left"/>
      <w:pPr>
        <w:tabs>
          <w:tab w:val="num" w:pos="2160"/>
        </w:tabs>
        <w:ind w:left="2160" w:hanging="360"/>
      </w:pPr>
      <w:rPr>
        <w:rFonts w:ascii="Arial" w:hAnsi="Arial" w:hint="default"/>
      </w:rPr>
    </w:lvl>
    <w:lvl w:ilvl="3" w:tplc="CA7C9830" w:tentative="1">
      <w:start w:val="1"/>
      <w:numFmt w:val="bullet"/>
      <w:lvlText w:val="•"/>
      <w:lvlJc w:val="left"/>
      <w:pPr>
        <w:tabs>
          <w:tab w:val="num" w:pos="2880"/>
        </w:tabs>
        <w:ind w:left="2880" w:hanging="360"/>
      </w:pPr>
      <w:rPr>
        <w:rFonts w:ascii="Arial" w:hAnsi="Arial" w:hint="default"/>
      </w:rPr>
    </w:lvl>
    <w:lvl w:ilvl="4" w:tplc="ED92B60E" w:tentative="1">
      <w:start w:val="1"/>
      <w:numFmt w:val="bullet"/>
      <w:lvlText w:val="•"/>
      <w:lvlJc w:val="left"/>
      <w:pPr>
        <w:tabs>
          <w:tab w:val="num" w:pos="3600"/>
        </w:tabs>
        <w:ind w:left="3600" w:hanging="360"/>
      </w:pPr>
      <w:rPr>
        <w:rFonts w:ascii="Arial" w:hAnsi="Arial" w:hint="default"/>
      </w:rPr>
    </w:lvl>
    <w:lvl w:ilvl="5" w:tplc="A580CD52" w:tentative="1">
      <w:start w:val="1"/>
      <w:numFmt w:val="bullet"/>
      <w:lvlText w:val="•"/>
      <w:lvlJc w:val="left"/>
      <w:pPr>
        <w:tabs>
          <w:tab w:val="num" w:pos="4320"/>
        </w:tabs>
        <w:ind w:left="4320" w:hanging="360"/>
      </w:pPr>
      <w:rPr>
        <w:rFonts w:ascii="Arial" w:hAnsi="Arial" w:hint="default"/>
      </w:rPr>
    </w:lvl>
    <w:lvl w:ilvl="6" w:tplc="416C252A" w:tentative="1">
      <w:start w:val="1"/>
      <w:numFmt w:val="bullet"/>
      <w:lvlText w:val="•"/>
      <w:lvlJc w:val="left"/>
      <w:pPr>
        <w:tabs>
          <w:tab w:val="num" w:pos="5040"/>
        </w:tabs>
        <w:ind w:left="5040" w:hanging="360"/>
      </w:pPr>
      <w:rPr>
        <w:rFonts w:ascii="Arial" w:hAnsi="Arial" w:hint="default"/>
      </w:rPr>
    </w:lvl>
    <w:lvl w:ilvl="7" w:tplc="1406994E" w:tentative="1">
      <w:start w:val="1"/>
      <w:numFmt w:val="bullet"/>
      <w:lvlText w:val="•"/>
      <w:lvlJc w:val="left"/>
      <w:pPr>
        <w:tabs>
          <w:tab w:val="num" w:pos="5760"/>
        </w:tabs>
        <w:ind w:left="5760" w:hanging="360"/>
      </w:pPr>
      <w:rPr>
        <w:rFonts w:ascii="Arial" w:hAnsi="Arial" w:hint="default"/>
      </w:rPr>
    </w:lvl>
    <w:lvl w:ilvl="8" w:tplc="EFC021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1531E2"/>
    <w:multiLevelType w:val="hybridMultilevel"/>
    <w:tmpl w:val="C7B88D40"/>
    <w:lvl w:ilvl="0" w:tplc="58064D88">
      <w:start w:val="1"/>
      <w:numFmt w:val="bullet"/>
      <w:lvlText w:val="•"/>
      <w:lvlJc w:val="left"/>
      <w:pPr>
        <w:tabs>
          <w:tab w:val="num" w:pos="720"/>
        </w:tabs>
        <w:ind w:left="720" w:hanging="360"/>
      </w:pPr>
      <w:rPr>
        <w:rFonts w:ascii="Arial" w:hAnsi="Arial" w:hint="default"/>
      </w:rPr>
    </w:lvl>
    <w:lvl w:ilvl="1" w:tplc="D528F398" w:tentative="1">
      <w:start w:val="1"/>
      <w:numFmt w:val="bullet"/>
      <w:lvlText w:val="•"/>
      <w:lvlJc w:val="left"/>
      <w:pPr>
        <w:tabs>
          <w:tab w:val="num" w:pos="1440"/>
        </w:tabs>
        <w:ind w:left="1440" w:hanging="360"/>
      </w:pPr>
      <w:rPr>
        <w:rFonts w:ascii="Arial" w:hAnsi="Arial" w:hint="default"/>
      </w:rPr>
    </w:lvl>
    <w:lvl w:ilvl="2" w:tplc="951E35DC" w:tentative="1">
      <w:start w:val="1"/>
      <w:numFmt w:val="bullet"/>
      <w:lvlText w:val="•"/>
      <w:lvlJc w:val="left"/>
      <w:pPr>
        <w:tabs>
          <w:tab w:val="num" w:pos="2160"/>
        </w:tabs>
        <w:ind w:left="2160" w:hanging="360"/>
      </w:pPr>
      <w:rPr>
        <w:rFonts w:ascii="Arial" w:hAnsi="Arial" w:hint="default"/>
      </w:rPr>
    </w:lvl>
    <w:lvl w:ilvl="3" w:tplc="AF582F08" w:tentative="1">
      <w:start w:val="1"/>
      <w:numFmt w:val="bullet"/>
      <w:lvlText w:val="•"/>
      <w:lvlJc w:val="left"/>
      <w:pPr>
        <w:tabs>
          <w:tab w:val="num" w:pos="2880"/>
        </w:tabs>
        <w:ind w:left="2880" w:hanging="360"/>
      </w:pPr>
      <w:rPr>
        <w:rFonts w:ascii="Arial" w:hAnsi="Arial" w:hint="default"/>
      </w:rPr>
    </w:lvl>
    <w:lvl w:ilvl="4" w:tplc="9B0A3B98" w:tentative="1">
      <w:start w:val="1"/>
      <w:numFmt w:val="bullet"/>
      <w:lvlText w:val="•"/>
      <w:lvlJc w:val="left"/>
      <w:pPr>
        <w:tabs>
          <w:tab w:val="num" w:pos="3600"/>
        </w:tabs>
        <w:ind w:left="3600" w:hanging="360"/>
      </w:pPr>
      <w:rPr>
        <w:rFonts w:ascii="Arial" w:hAnsi="Arial" w:hint="default"/>
      </w:rPr>
    </w:lvl>
    <w:lvl w:ilvl="5" w:tplc="9A60BBE4" w:tentative="1">
      <w:start w:val="1"/>
      <w:numFmt w:val="bullet"/>
      <w:lvlText w:val="•"/>
      <w:lvlJc w:val="left"/>
      <w:pPr>
        <w:tabs>
          <w:tab w:val="num" w:pos="4320"/>
        </w:tabs>
        <w:ind w:left="4320" w:hanging="360"/>
      </w:pPr>
      <w:rPr>
        <w:rFonts w:ascii="Arial" w:hAnsi="Arial" w:hint="default"/>
      </w:rPr>
    </w:lvl>
    <w:lvl w:ilvl="6" w:tplc="BAF27EFE" w:tentative="1">
      <w:start w:val="1"/>
      <w:numFmt w:val="bullet"/>
      <w:lvlText w:val="•"/>
      <w:lvlJc w:val="left"/>
      <w:pPr>
        <w:tabs>
          <w:tab w:val="num" w:pos="5040"/>
        </w:tabs>
        <w:ind w:left="5040" w:hanging="360"/>
      </w:pPr>
      <w:rPr>
        <w:rFonts w:ascii="Arial" w:hAnsi="Arial" w:hint="default"/>
      </w:rPr>
    </w:lvl>
    <w:lvl w:ilvl="7" w:tplc="436CDB20" w:tentative="1">
      <w:start w:val="1"/>
      <w:numFmt w:val="bullet"/>
      <w:lvlText w:val="•"/>
      <w:lvlJc w:val="left"/>
      <w:pPr>
        <w:tabs>
          <w:tab w:val="num" w:pos="5760"/>
        </w:tabs>
        <w:ind w:left="5760" w:hanging="360"/>
      </w:pPr>
      <w:rPr>
        <w:rFonts w:ascii="Arial" w:hAnsi="Arial" w:hint="default"/>
      </w:rPr>
    </w:lvl>
    <w:lvl w:ilvl="8" w:tplc="11C64D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26771"/>
    <w:multiLevelType w:val="hybridMultilevel"/>
    <w:tmpl w:val="69E4B900"/>
    <w:lvl w:ilvl="0" w:tplc="CE8ED3BC">
      <w:start w:val="1"/>
      <w:numFmt w:val="bullet"/>
      <w:lvlText w:val="•"/>
      <w:lvlJc w:val="left"/>
      <w:pPr>
        <w:tabs>
          <w:tab w:val="num" w:pos="720"/>
        </w:tabs>
        <w:ind w:left="720" w:hanging="360"/>
      </w:pPr>
      <w:rPr>
        <w:rFonts w:ascii="Arial" w:hAnsi="Arial" w:hint="default"/>
      </w:rPr>
    </w:lvl>
    <w:lvl w:ilvl="1" w:tplc="5ADE5A28" w:tentative="1">
      <w:start w:val="1"/>
      <w:numFmt w:val="bullet"/>
      <w:lvlText w:val="•"/>
      <w:lvlJc w:val="left"/>
      <w:pPr>
        <w:tabs>
          <w:tab w:val="num" w:pos="1440"/>
        </w:tabs>
        <w:ind w:left="1440" w:hanging="360"/>
      </w:pPr>
      <w:rPr>
        <w:rFonts w:ascii="Arial" w:hAnsi="Arial" w:hint="default"/>
      </w:rPr>
    </w:lvl>
    <w:lvl w:ilvl="2" w:tplc="2C9EED34" w:tentative="1">
      <w:start w:val="1"/>
      <w:numFmt w:val="bullet"/>
      <w:lvlText w:val="•"/>
      <w:lvlJc w:val="left"/>
      <w:pPr>
        <w:tabs>
          <w:tab w:val="num" w:pos="2160"/>
        </w:tabs>
        <w:ind w:left="2160" w:hanging="360"/>
      </w:pPr>
      <w:rPr>
        <w:rFonts w:ascii="Arial" w:hAnsi="Arial" w:hint="default"/>
      </w:rPr>
    </w:lvl>
    <w:lvl w:ilvl="3" w:tplc="93DA8990" w:tentative="1">
      <w:start w:val="1"/>
      <w:numFmt w:val="bullet"/>
      <w:lvlText w:val="•"/>
      <w:lvlJc w:val="left"/>
      <w:pPr>
        <w:tabs>
          <w:tab w:val="num" w:pos="2880"/>
        </w:tabs>
        <w:ind w:left="2880" w:hanging="360"/>
      </w:pPr>
      <w:rPr>
        <w:rFonts w:ascii="Arial" w:hAnsi="Arial" w:hint="default"/>
      </w:rPr>
    </w:lvl>
    <w:lvl w:ilvl="4" w:tplc="BB22BD22" w:tentative="1">
      <w:start w:val="1"/>
      <w:numFmt w:val="bullet"/>
      <w:lvlText w:val="•"/>
      <w:lvlJc w:val="left"/>
      <w:pPr>
        <w:tabs>
          <w:tab w:val="num" w:pos="3600"/>
        </w:tabs>
        <w:ind w:left="3600" w:hanging="360"/>
      </w:pPr>
      <w:rPr>
        <w:rFonts w:ascii="Arial" w:hAnsi="Arial" w:hint="default"/>
      </w:rPr>
    </w:lvl>
    <w:lvl w:ilvl="5" w:tplc="798C4BEC" w:tentative="1">
      <w:start w:val="1"/>
      <w:numFmt w:val="bullet"/>
      <w:lvlText w:val="•"/>
      <w:lvlJc w:val="left"/>
      <w:pPr>
        <w:tabs>
          <w:tab w:val="num" w:pos="4320"/>
        </w:tabs>
        <w:ind w:left="4320" w:hanging="360"/>
      </w:pPr>
      <w:rPr>
        <w:rFonts w:ascii="Arial" w:hAnsi="Arial" w:hint="default"/>
      </w:rPr>
    </w:lvl>
    <w:lvl w:ilvl="6" w:tplc="14CC5A4A" w:tentative="1">
      <w:start w:val="1"/>
      <w:numFmt w:val="bullet"/>
      <w:lvlText w:val="•"/>
      <w:lvlJc w:val="left"/>
      <w:pPr>
        <w:tabs>
          <w:tab w:val="num" w:pos="5040"/>
        </w:tabs>
        <w:ind w:left="5040" w:hanging="360"/>
      </w:pPr>
      <w:rPr>
        <w:rFonts w:ascii="Arial" w:hAnsi="Arial" w:hint="default"/>
      </w:rPr>
    </w:lvl>
    <w:lvl w:ilvl="7" w:tplc="1DE66266" w:tentative="1">
      <w:start w:val="1"/>
      <w:numFmt w:val="bullet"/>
      <w:lvlText w:val="•"/>
      <w:lvlJc w:val="left"/>
      <w:pPr>
        <w:tabs>
          <w:tab w:val="num" w:pos="5760"/>
        </w:tabs>
        <w:ind w:left="5760" w:hanging="360"/>
      </w:pPr>
      <w:rPr>
        <w:rFonts w:ascii="Arial" w:hAnsi="Arial" w:hint="default"/>
      </w:rPr>
    </w:lvl>
    <w:lvl w:ilvl="8" w:tplc="51F459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1002EA"/>
    <w:multiLevelType w:val="hybridMultilevel"/>
    <w:tmpl w:val="F4D882F0"/>
    <w:lvl w:ilvl="0" w:tplc="D69E23D4">
      <w:start w:val="1"/>
      <w:numFmt w:val="bullet"/>
      <w:lvlText w:val="•"/>
      <w:lvlJc w:val="left"/>
      <w:pPr>
        <w:tabs>
          <w:tab w:val="num" w:pos="720"/>
        </w:tabs>
        <w:ind w:left="720" w:hanging="360"/>
      </w:pPr>
      <w:rPr>
        <w:rFonts w:ascii="Arial" w:hAnsi="Arial" w:hint="default"/>
      </w:rPr>
    </w:lvl>
    <w:lvl w:ilvl="1" w:tplc="EB7A4860" w:tentative="1">
      <w:start w:val="1"/>
      <w:numFmt w:val="bullet"/>
      <w:lvlText w:val="•"/>
      <w:lvlJc w:val="left"/>
      <w:pPr>
        <w:tabs>
          <w:tab w:val="num" w:pos="1440"/>
        </w:tabs>
        <w:ind w:left="1440" w:hanging="360"/>
      </w:pPr>
      <w:rPr>
        <w:rFonts w:ascii="Arial" w:hAnsi="Arial" w:hint="default"/>
      </w:rPr>
    </w:lvl>
    <w:lvl w:ilvl="2" w:tplc="09CC44C8" w:tentative="1">
      <w:start w:val="1"/>
      <w:numFmt w:val="bullet"/>
      <w:lvlText w:val="•"/>
      <w:lvlJc w:val="left"/>
      <w:pPr>
        <w:tabs>
          <w:tab w:val="num" w:pos="2160"/>
        </w:tabs>
        <w:ind w:left="2160" w:hanging="360"/>
      </w:pPr>
      <w:rPr>
        <w:rFonts w:ascii="Arial" w:hAnsi="Arial" w:hint="default"/>
      </w:rPr>
    </w:lvl>
    <w:lvl w:ilvl="3" w:tplc="24C4BC58" w:tentative="1">
      <w:start w:val="1"/>
      <w:numFmt w:val="bullet"/>
      <w:lvlText w:val="•"/>
      <w:lvlJc w:val="left"/>
      <w:pPr>
        <w:tabs>
          <w:tab w:val="num" w:pos="2880"/>
        </w:tabs>
        <w:ind w:left="2880" w:hanging="360"/>
      </w:pPr>
      <w:rPr>
        <w:rFonts w:ascii="Arial" w:hAnsi="Arial" w:hint="default"/>
      </w:rPr>
    </w:lvl>
    <w:lvl w:ilvl="4" w:tplc="25268AA8" w:tentative="1">
      <w:start w:val="1"/>
      <w:numFmt w:val="bullet"/>
      <w:lvlText w:val="•"/>
      <w:lvlJc w:val="left"/>
      <w:pPr>
        <w:tabs>
          <w:tab w:val="num" w:pos="3600"/>
        </w:tabs>
        <w:ind w:left="3600" w:hanging="360"/>
      </w:pPr>
      <w:rPr>
        <w:rFonts w:ascii="Arial" w:hAnsi="Arial" w:hint="default"/>
      </w:rPr>
    </w:lvl>
    <w:lvl w:ilvl="5" w:tplc="B1D49C0E" w:tentative="1">
      <w:start w:val="1"/>
      <w:numFmt w:val="bullet"/>
      <w:lvlText w:val="•"/>
      <w:lvlJc w:val="left"/>
      <w:pPr>
        <w:tabs>
          <w:tab w:val="num" w:pos="4320"/>
        </w:tabs>
        <w:ind w:left="4320" w:hanging="360"/>
      </w:pPr>
      <w:rPr>
        <w:rFonts w:ascii="Arial" w:hAnsi="Arial" w:hint="default"/>
      </w:rPr>
    </w:lvl>
    <w:lvl w:ilvl="6" w:tplc="4C26D634" w:tentative="1">
      <w:start w:val="1"/>
      <w:numFmt w:val="bullet"/>
      <w:lvlText w:val="•"/>
      <w:lvlJc w:val="left"/>
      <w:pPr>
        <w:tabs>
          <w:tab w:val="num" w:pos="5040"/>
        </w:tabs>
        <w:ind w:left="5040" w:hanging="360"/>
      </w:pPr>
      <w:rPr>
        <w:rFonts w:ascii="Arial" w:hAnsi="Arial" w:hint="default"/>
      </w:rPr>
    </w:lvl>
    <w:lvl w:ilvl="7" w:tplc="46EE9EBE" w:tentative="1">
      <w:start w:val="1"/>
      <w:numFmt w:val="bullet"/>
      <w:lvlText w:val="•"/>
      <w:lvlJc w:val="left"/>
      <w:pPr>
        <w:tabs>
          <w:tab w:val="num" w:pos="5760"/>
        </w:tabs>
        <w:ind w:left="5760" w:hanging="360"/>
      </w:pPr>
      <w:rPr>
        <w:rFonts w:ascii="Arial" w:hAnsi="Arial" w:hint="default"/>
      </w:rPr>
    </w:lvl>
    <w:lvl w:ilvl="8" w:tplc="4DF668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D3481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6"/>
  </w:num>
  <w:num w:numId="5">
    <w:abstractNumId w:val="7"/>
  </w:num>
  <w:num w:numId="6">
    <w:abstractNumId w:val="5"/>
  </w:num>
  <w:num w:numId="7">
    <w:abstractNumId w:val="4"/>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13"/>
    <w:rsid w:val="0000144F"/>
    <w:rsid w:val="0000407B"/>
    <w:rsid w:val="00005A79"/>
    <w:rsid w:val="00012B9D"/>
    <w:rsid w:val="00013910"/>
    <w:rsid w:val="0002018A"/>
    <w:rsid w:val="0002305B"/>
    <w:rsid w:val="00023509"/>
    <w:rsid w:val="000308CF"/>
    <w:rsid w:val="00034BFB"/>
    <w:rsid w:val="00041F8A"/>
    <w:rsid w:val="000442DB"/>
    <w:rsid w:val="00045567"/>
    <w:rsid w:val="00045F2E"/>
    <w:rsid w:val="00054F10"/>
    <w:rsid w:val="00055BBC"/>
    <w:rsid w:val="00063BA1"/>
    <w:rsid w:val="0006687C"/>
    <w:rsid w:val="00073726"/>
    <w:rsid w:val="00073AF1"/>
    <w:rsid w:val="00073BF3"/>
    <w:rsid w:val="00076EA8"/>
    <w:rsid w:val="00081B51"/>
    <w:rsid w:val="000828CB"/>
    <w:rsid w:val="00083E76"/>
    <w:rsid w:val="00085AB3"/>
    <w:rsid w:val="000861D3"/>
    <w:rsid w:val="000903D2"/>
    <w:rsid w:val="00092D5B"/>
    <w:rsid w:val="000966E5"/>
    <w:rsid w:val="00097475"/>
    <w:rsid w:val="000A2F4B"/>
    <w:rsid w:val="000A6E00"/>
    <w:rsid w:val="000A71E0"/>
    <w:rsid w:val="000C211C"/>
    <w:rsid w:val="000C7293"/>
    <w:rsid w:val="000D3194"/>
    <w:rsid w:val="000D3891"/>
    <w:rsid w:val="000D52D6"/>
    <w:rsid w:val="000D6E85"/>
    <w:rsid w:val="000E66ED"/>
    <w:rsid w:val="000E7E49"/>
    <w:rsid w:val="000F3F0F"/>
    <w:rsid w:val="000F3FE2"/>
    <w:rsid w:val="000F508D"/>
    <w:rsid w:val="000F6E0D"/>
    <w:rsid w:val="000F6F4A"/>
    <w:rsid w:val="00103A98"/>
    <w:rsid w:val="001053D0"/>
    <w:rsid w:val="001058AB"/>
    <w:rsid w:val="001119D3"/>
    <w:rsid w:val="00117650"/>
    <w:rsid w:val="001250C6"/>
    <w:rsid w:val="00140582"/>
    <w:rsid w:val="00144334"/>
    <w:rsid w:val="00144BF3"/>
    <w:rsid w:val="0015116A"/>
    <w:rsid w:val="00152326"/>
    <w:rsid w:val="00152C64"/>
    <w:rsid w:val="00153A86"/>
    <w:rsid w:val="001540CA"/>
    <w:rsid w:val="00162E57"/>
    <w:rsid w:val="001735E4"/>
    <w:rsid w:val="00173B36"/>
    <w:rsid w:val="00174466"/>
    <w:rsid w:val="00175F69"/>
    <w:rsid w:val="00177BCB"/>
    <w:rsid w:val="00182010"/>
    <w:rsid w:val="00182A4C"/>
    <w:rsid w:val="00182BFE"/>
    <w:rsid w:val="00182CDA"/>
    <w:rsid w:val="00185478"/>
    <w:rsid w:val="00190F77"/>
    <w:rsid w:val="0019379D"/>
    <w:rsid w:val="001949D5"/>
    <w:rsid w:val="001A4C20"/>
    <w:rsid w:val="001A50D0"/>
    <w:rsid w:val="001A5650"/>
    <w:rsid w:val="001B6452"/>
    <w:rsid w:val="001C4604"/>
    <w:rsid w:val="001D32FA"/>
    <w:rsid w:val="001D6505"/>
    <w:rsid w:val="001D7E73"/>
    <w:rsid w:val="001E5794"/>
    <w:rsid w:val="001E7C2D"/>
    <w:rsid w:val="001F001E"/>
    <w:rsid w:val="001F1221"/>
    <w:rsid w:val="001F37BD"/>
    <w:rsid w:val="001F4D89"/>
    <w:rsid w:val="001F6D5E"/>
    <w:rsid w:val="001F7143"/>
    <w:rsid w:val="00203857"/>
    <w:rsid w:val="002052F4"/>
    <w:rsid w:val="00217454"/>
    <w:rsid w:val="002251C8"/>
    <w:rsid w:val="002306C5"/>
    <w:rsid w:val="002317D7"/>
    <w:rsid w:val="00232E28"/>
    <w:rsid w:val="0023600D"/>
    <w:rsid w:val="00236FE3"/>
    <w:rsid w:val="0024021C"/>
    <w:rsid w:val="00240F5B"/>
    <w:rsid w:val="00241482"/>
    <w:rsid w:val="00242609"/>
    <w:rsid w:val="00251FD1"/>
    <w:rsid w:val="00261E7B"/>
    <w:rsid w:val="00270B73"/>
    <w:rsid w:val="00273F03"/>
    <w:rsid w:val="002911F0"/>
    <w:rsid w:val="00293BB8"/>
    <w:rsid w:val="002954B8"/>
    <w:rsid w:val="002A0343"/>
    <w:rsid w:val="002A1920"/>
    <w:rsid w:val="002A2A61"/>
    <w:rsid w:val="002A2EC5"/>
    <w:rsid w:val="002A4A92"/>
    <w:rsid w:val="002A59A3"/>
    <w:rsid w:val="002A7ED5"/>
    <w:rsid w:val="002B0852"/>
    <w:rsid w:val="002C0659"/>
    <w:rsid w:val="002C0662"/>
    <w:rsid w:val="002C0865"/>
    <w:rsid w:val="002D010B"/>
    <w:rsid w:val="002D2F3C"/>
    <w:rsid w:val="002D50DB"/>
    <w:rsid w:val="002D5478"/>
    <w:rsid w:val="002E72A1"/>
    <w:rsid w:val="002F00EE"/>
    <w:rsid w:val="002F3DB0"/>
    <w:rsid w:val="002F4702"/>
    <w:rsid w:val="00306E84"/>
    <w:rsid w:val="00315B60"/>
    <w:rsid w:val="00320ECB"/>
    <w:rsid w:val="003212B8"/>
    <w:rsid w:val="00322EB8"/>
    <w:rsid w:val="0034088D"/>
    <w:rsid w:val="003420DB"/>
    <w:rsid w:val="00344FC0"/>
    <w:rsid w:val="003503DC"/>
    <w:rsid w:val="00350771"/>
    <w:rsid w:val="003513F3"/>
    <w:rsid w:val="003525E8"/>
    <w:rsid w:val="003547A8"/>
    <w:rsid w:val="003576EA"/>
    <w:rsid w:val="00377A0D"/>
    <w:rsid w:val="00382737"/>
    <w:rsid w:val="00396DC9"/>
    <w:rsid w:val="003A40EC"/>
    <w:rsid w:val="003A4A9B"/>
    <w:rsid w:val="003A57FE"/>
    <w:rsid w:val="003B738F"/>
    <w:rsid w:val="003C556D"/>
    <w:rsid w:val="003D1C05"/>
    <w:rsid w:val="003D6070"/>
    <w:rsid w:val="003D75AC"/>
    <w:rsid w:val="003E02DA"/>
    <w:rsid w:val="003E1692"/>
    <w:rsid w:val="003E1B5D"/>
    <w:rsid w:val="003E63B0"/>
    <w:rsid w:val="003E7783"/>
    <w:rsid w:val="003F0CC9"/>
    <w:rsid w:val="003F64BF"/>
    <w:rsid w:val="003F6AEB"/>
    <w:rsid w:val="0040108F"/>
    <w:rsid w:val="004101CF"/>
    <w:rsid w:val="00427CDC"/>
    <w:rsid w:val="00436997"/>
    <w:rsid w:val="00442A0E"/>
    <w:rsid w:val="00442A8D"/>
    <w:rsid w:val="00443C70"/>
    <w:rsid w:val="00444344"/>
    <w:rsid w:val="00451F24"/>
    <w:rsid w:val="00455AEA"/>
    <w:rsid w:val="004658A0"/>
    <w:rsid w:val="0047053C"/>
    <w:rsid w:val="00470A3D"/>
    <w:rsid w:val="00474F28"/>
    <w:rsid w:val="004757D8"/>
    <w:rsid w:val="00481C55"/>
    <w:rsid w:val="004872AB"/>
    <w:rsid w:val="00490EAC"/>
    <w:rsid w:val="004A12DF"/>
    <w:rsid w:val="004A4C74"/>
    <w:rsid w:val="004A6168"/>
    <w:rsid w:val="004B1BBD"/>
    <w:rsid w:val="004B44DB"/>
    <w:rsid w:val="004B5973"/>
    <w:rsid w:val="004C062C"/>
    <w:rsid w:val="004C0692"/>
    <w:rsid w:val="004C67F9"/>
    <w:rsid w:val="004E0113"/>
    <w:rsid w:val="004E1C13"/>
    <w:rsid w:val="004E5226"/>
    <w:rsid w:val="004E5887"/>
    <w:rsid w:val="004E6AB2"/>
    <w:rsid w:val="004E70E8"/>
    <w:rsid w:val="004F36CB"/>
    <w:rsid w:val="005008A7"/>
    <w:rsid w:val="005019E0"/>
    <w:rsid w:val="005057E6"/>
    <w:rsid w:val="00510FB7"/>
    <w:rsid w:val="0051389B"/>
    <w:rsid w:val="0051427B"/>
    <w:rsid w:val="00517631"/>
    <w:rsid w:val="00531E91"/>
    <w:rsid w:val="00533286"/>
    <w:rsid w:val="005340E9"/>
    <w:rsid w:val="00535F87"/>
    <w:rsid w:val="0055375E"/>
    <w:rsid w:val="00556195"/>
    <w:rsid w:val="00564622"/>
    <w:rsid w:val="005664EE"/>
    <w:rsid w:val="00571A27"/>
    <w:rsid w:val="0057598B"/>
    <w:rsid w:val="00592F6D"/>
    <w:rsid w:val="00593A0B"/>
    <w:rsid w:val="00594DBA"/>
    <w:rsid w:val="005A0506"/>
    <w:rsid w:val="005A3C74"/>
    <w:rsid w:val="005A3E0B"/>
    <w:rsid w:val="005B30ED"/>
    <w:rsid w:val="005B3227"/>
    <w:rsid w:val="005B3D45"/>
    <w:rsid w:val="005B4922"/>
    <w:rsid w:val="005B67BB"/>
    <w:rsid w:val="005C1427"/>
    <w:rsid w:val="005D2900"/>
    <w:rsid w:val="005D4FB6"/>
    <w:rsid w:val="005E41B0"/>
    <w:rsid w:val="005F0247"/>
    <w:rsid w:val="005F2A73"/>
    <w:rsid w:val="005F5949"/>
    <w:rsid w:val="006036E2"/>
    <w:rsid w:val="0062291D"/>
    <w:rsid w:val="00635DFF"/>
    <w:rsid w:val="00637C8E"/>
    <w:rsid w:val="00644020"/>
    <w:rsid w:val="00644308"/>
    <w:rsid w:val="0065533D"/>
    <w:rsid w:val="0065568B"/>
    <w:rsid w:val="00660A4F"/>
    <w:rsid w:val="00680290"/>
    <w:rsid w:val="0068094B"/>
    <w:rsid w:val="00686284"/>
    <w:rsid w:val="006A1EC9"/>
    <w:rsid w:val="006A2735"/>
    <w:rsid w:val="006B114B"/>
    <w:rsid w:val="006B1647"/>
    <w:rsid w:val="006B1CCD"/>
    <w:rsid w:val="006B59A6"/>
    <w:rsid w:val="006B63D9"/>
    <w:rsid w:val="006B6424"/>
    <w:rsid w:val="006C2500"/>
    <w:rsid w:val="006D27A9"/>
    <w:rsid w:val="006E1A8C"/>
    <w:rsid w:val="006E51B9"/>
    <w:rsid w:val="006E7168"/>
    <w:rsid w:val="006F03A1"/>
    <w:rsid w:val="006F778D"/>
    <w:rsid w:val="00700655"/>
    <w:rsid w:val="00707013"/>
    <w:rsid w:val="007146E4"/>
    <w:rsid w:val="0071521B"/>
    <w:rsid w:val="00721EE1"/>
    <w:rsid w:val="0072759E"/>
    <w:rsid w:val="00733F57"/>
    <w:rsid w:val="0073402D"/>
    <w:rsid w:val="00742301"/>
    <w:rsid w:val="00750525"/>
    <w:rsid w:val="00752F48"/>
    <w:rsid w:val="00755BD1"/>
    <w:rsid w:val="0076316E"/>
    <w:rsid w:val="00772DE5"/>
    <w:rsid w:val="0079290B"/>
    <w:rsid w:val="00792D43"/>
    <w:rsid w:val="00793EB6"/>
    <w:rsid w:val="007A5750"/>
    <w:rsid w:val="007A6486"/>
    <w:rsid w:val="007B30FE"/>
    <w:rsid w:val="007B4150"/>
    <w:rsid w:val="007B7A61"/>
    <w:rsid w:val="007C69B5"/>
    <w:rsid w:val="007D204C"/>
    <w:rsid w:val="007D63A0"/>
    <w:rsid w:val="007D6A3D"/>
    <w:rsid w:val="007E1FA8"/>
    <w:rsid w:val="007E6083"/>
    <w:rsid w:val="007F20D5"/>
    <w:rsid w:val="00802393"/>
    <w:rsid w:val="00802F20"/>
    <w:rsid w:val="00804466"/>
    <w:rsid w:val="00804CB5"/>
    <w:rsid w:val="00805A00"/>
    <w:rsid w:val="00806154"/>
    <w:rsid w:val="00811CF4"/>
    <w:rsid w:val="0081644D"/>
    <w:rsid w:val="00817452"/>
    <w:rsid w:val="008332A6"/>
    <w:rsid w:val="00844708"/>
    <w:rsid w:val="008464F6"/>
    <w:rsid w:val="008500B2"/>
    <w:rsid w:val="008508DC"/>
    <w:rsid w:val="00855181"/>
    <w:rsid w:val="00857005"/>
    <w:rsid w:val="0085748D"/>
    <w:rsid w:val="00857F5D"/>
    <w:rsid w:val="0086353D"/>
    <w:rsid w:val="00863748"/>
    <w:rsid w:val="008700A6"/>
    <w:rsid w:val="00871F36"/>
    <w:rsid w:val="00876AAF"/>
    <w:rsid w:val="00882522"/>
    <w:rsid w:val="00882F23"/>
    <w:rsid w:val="00883199"/>
    <w:rsid w:val="00887D77"/>
    <w:rsid w:val="0089047A"/>
    <w:rsid w:val="00895485"/>
    <w:rsid w:val="00896AEC"/>
    <w:rsid w:val="008A1020"/>
    <w:rsid w:val="008A1250"/>
    <w:rsid w:val="008A1FCF"/>
    <w:rsid w:val="008B1112"/>
    <w:rsid w:val="008B1D7E"/>
    <w:rsid w:val="008B2E9A"/>
    <w:rsid w:val="008B4A84"/>
    <w:rsid w:val="008C2893"/>
    <w:rsid w:val="008C664B"/>
    <w:rsid w:val="008C78F5"/>
    <w:rsid w:val="008D4599"/>
    <w:rsid w:val="008F4ACC"/>
    <w:rsid w:val="008F4D4D"/>
    <w:rsid w:val="008F514F"/>
    <w:rsid w:val="008F5843"/>
    <w:rsid w:val="00903544"/>
    <w:rsid w:val="00910D81"/>
    <w:rsid w:val="009133AD"/>
    <w:rsid w:val="00914419"/>
    <w:rsid w:val="00921B7E"/>
    <w:rsid w:val="00931265"/>
    <w:rsid w:val="0093383C"/>
    <w:rsid w:val="009451C1"/>
    <w:rsid w:val="00950717"/>
    <w:rsid w:val="00955B8E"/>
    <w:rsid w:val="00962E61"/>
    <w:rsid w:val="009644F4"/>
    <w:rsid w:val="00965542"/>
    <w:rsid w:val="00967C25"/>
    <w:rsid w:val="00975890"/>
    <w:rsid w:val="00981D92"/>
    <w:rsid w:val="00986331"/>
    <w:rsid w:val="009A1B27"/>
    <w:rsid w:val="009A21F6"/>
    <w:rsid w:val="009A422D"/>
    <w:rsid w:val="009A6667"/>
    <w:rsid w:val="009B1463"/>
    <w:rsid w:val="009B4D6A"/>
    <w:rsid w:val="009C37EE"/>
    <w:rsid w:val="009C6372"/>
    <w:rsid w:val="009C6CDC"/>
    <w:rsid w:val="009C7105"/>
    <w:rsid w:val="009D18DB"/>
    <w:rsid w:val="009D1F34"/>
    <w:rsid w:val="009E52CD"/>
    <w:rsid w:val="009F0332"/>
    <w:rsid w:val="009F1A5B"/>
    <w:rsid w:val="009F5D85"/>
    <w:rsid w:val="00A06730"/>
    <w:rsid w:val="00A11689"/>
    <w:rsid w:val="00A122BB"/>
    <w:rsid w:val="00A1626C"/>
    <w:rsid w:val="00A20E94"/>
    <w:rsid w:val="00A2424D"/>
    <w:rsid w:val="00A32C2C"/>
    <w:rsid w:val="00A36EBA"/>
    <w:rsid w:val="00A37F9E"/>
    <w:rsid w:val="00A4136D"/>
    <w:rsid w:val="00A429B1"/>
    <w:rsid w:val="00A44007"/>
    <w:rsid w:val="00A444E8"/>
    <w:rsid w:val="00A44F8A"/>
    <w:rsid w:val="00A45ABB"/>
    <w:rsid w:val="00A4785C"/>
    <w:rsid w:val="00A6043F"/>
    <w:rsid w:val="00A676C6"/>
    <w:rsid w:val="00A85FFA"/>
    <w:rsid w:val="00A87CB4"/>
    <w:rsid w:val="00A947D2"/>
    <w:rsid w:val="00A94A44"/>
    <w:rsid w:val="00A95F11"/>
    <w:rsid w:val="00AA0F33"/>
    <w:rsid w:val="00AA4A6D"/>
    <w:rsid w:val="00AA7365"/>
    <w:rsid w:val="00AB7EC5"/>
    <w:rsid w:val="00AB7FE5"/>
    <w:rsid w:val="00AC01B5"/>
    <w:rsid w:val="00AC0525"/>
    <w:rsid w:val="00AC1D66"/>
    <w:rsid w:val="00AC1E5A"/>
    <w:rsid w:val="00AD202F"/>
    <w:rsid w:val="00AE0A97"/>
    <w:rsid w:val="00AF07F0"/>
    <w:rsid w:val="00AF0EA2"/>
    <w:rsid w:val="00AF2411"/>
    <w:rsid w:val="00AF32D0"/>
    <w:rsid w:val="00AF4D43"/>
    <w:rsid w:val="00AF677A"/>
    <w:rsid w:val="00B01051"/>
    <w:rsid w:val="00B01E6A"/>
    <w:rsid w:val="00B02E94"/>
    <w:rsid w:val="00B0392A"/>
    <w:rsid w:val="00B04E26"/>
    <w:rsid w:val="00B15370"/>
    <w:rsid w:val="00B16158"/>
    <w:rsid w:val="00B16B77"/>
    <w:rsid w:val="00B22663"/>
    <w:rsid w:val="00B3609D"/>
    <w:rsid w:val="00B36475"/>
    <w:rsid w:val="00B37E70"/>
    <w:rsid w:val="00B426AF"/>
    <w:rsid w:val="00B437DE"/>
    <w:rsid w:val="00B47C52"/>
    <w:rsid w:val="00B512F2"/>
    <w:rsid w:val="00B526AC"/>
    <w:rsid w:val="00B530E0"/>
    <w:rsid w:val="00B54AD3"/>
    <w:rsid w:val="00B5602E"/>
    <w:rsid w:val="00B56309"/>
    <w:rsid w:val="00B567CA"/>
    <w:rsid w:val="00B62B99"/>
    <w:rsid w:val="00B63D58"/>
    <w:rsid w:val="00B643D0"/>
    <w:rsid w:val="00B64B2A"/>
    <w:rsid w:val="00B64FE9"/>
    <w:rsid w:val="00B705DB"/>
    <w:rsid w:val="00B71E93"/>
    <w:rsid w:val="00B72945"/>
    <w:rsid w:val="00B765F7"/>
    <w:rsid w:val="00B87E22"/>
    <w:rsid w:val="00B910CC"/>
    <w:rsid w:val="00B922D8"/>
    <w:rsid w:val="00B94D2D"/>
    <w:rsid w:val="00B95F39"/>
    <w:rsid w:val="00B962DB"/>
    <w:rsid w:val="00BA2ED5"/>
    <w:rsid w:val="00BA3E51"/>
    <w:rsid w:val="00BB04F8"/>
    <w:rsid w:val="00BB0827"/>
    <w:rsid w:val="00BB3142"/>
    <w:rsid w:val="00BC62D0"/>
    <w:rsid w:val="00BC7E1C"/>
    <w:rsid w:val="00BD141B"/>
    <w:rsid w:val="00BD6049"/>
    <w:rsid w:val="00BD71EB"/>
    <w:rsid w:val="00BD7E68"/>
    <w:rsid w:val="00BF2AB8"/>
    <w:rsid w:val="00BF407D"/>
    <w:rsid w:val="00BF559E"/>
    <w:rsid w:val="00BF79C2"/>
    <w:rsid w:val="00C01BE5"/>
    <w:rsid w:val="00C12E7F"/>
    <w:rsid w:val="00C1498E"/>
    <w:rsid w:val="00C155FC"/>
    <w:rsid w:val="00C22682"/>
    <w:rsid w:val="00C24A67"/>
    <w:rsid w:val="00C31B5F"/>
    <w:rsid w:val="00C36DF0"/>
    <w:rsid w:val="00C36F2C"/>
    <w:rsid w:val="00C40F7F"/>
    <w:rsid w:val="00C41D95"/>
    <w:rsid w:val="00C42EBD"/>
    <w:rsid w:val="00C42EC5"/>
    <w:rsid w:val="00C47AEB"/>
    <w:rsid w:val="00C532FC"/>
    <w:rsid w:val="00C55B03"/>
    <w:rsid w:val="00C6109C"/>
    <w:rsid w:val="00C6120E"/>
    <w:rsid w:val="00C6133C"/>
    <w:rsid w:val="00C64B2A"/>
    <w:rsid w:val="00C75749"/>
    <w:rsid w:val="00C75D84"/>
    <w:rsid w:val="00C857CB"/>
    <w:rsid w:val="00C85924"/>
    <w:rsid w:val="00C9222C"/>
    <w:rsid w:val="00C92363"/>
    <w:rsid w:val="00C929D7"/>
    <w:rsid w:val="00C94AE2"/>
    <w:rsid w:val="00CA5CD9"/>
    <w:rsid w:val="00CB63CE"/>
    <w:rsid w:val="00CB6546"/>
    <w:rsid w:val="00CB654D"/>
    <w:rsid w:val="00CC4940"/>
    <w:rsid w:val="00CD3E24"/>
    <w:rsid w:val="00CD6188"/>
    <w:rsid w:val="00CF2E6F"/>
    <w:rsid w:val="00D04093"/>
    <w:rsid w:val="00D0794D"/>
    <w:rsid w:val="00D140DF"/>
    <w:rsid w:val="00D14C62"/>
    <w:rsid w:val="00D1628B"/>
    <w:rsid w:val="00D26C0A"/>
    <w:rsid w:val="00D2772A"/>
    <w:rsid w:val="00D31A16"/>
    <w:rsid w:val="00D32A7D"/>
    <w:rsid w:val="00D340BF"/>
    <w:rsid w:val="00D341F9"/>
    <w:rsid w:val="00D45640"/>
    <w:rsid w:val="00D504EF"/>
    <w:rsid w:val="00D565EE"/>
    <w:rsid w:val="00D61E65"/>
    <w:rsid w:val="00D6230D"/>
    <w:rsid w:val="00D666BB"/>
    <w:rsid w:val="00D70994"/>
    <w:rsid w:val="00D720DF"/>
    <w:rsid w:val="00D75023"/>
    <w:rsid w:val="00D80F6D"/>
    <w:rsid w:val="00D86BCD"/>
    <w:rsid w:val="00D92ED4"/>
    <w:rsid w:val="00D94ABF"/>
    <w:rsid w:val="00DA023E"/>
    <w:rsid w:val="00DA441F"/>
    <w:rsid w:val="00DA4A74"/>
    <w:rsid w:val="00DB060E"/>
    <w:rsid w:val="00DB15AF"/>
    <w:rsid w:val="00DB471C"/>
    <w:rsid w:val="00DB4776"/>
    <w:rsid w:val="00DB686A"/>
    <w:rsid w:val="00DB7885"/>
    <w:rsid w:val="00DC2BE5"/>
    <w:rsid w:val="00DC76EB"/>
    <w:rsid w:val="00DD430D"/>
    <w:rsid w:val="00DD4882"/>
    <w:rsid w:val="00DD6612"/>
    <w:rsid w:val="00DE21C7"/>
    <w:rsid w:val="00DE307B"/>
    <w:rsid w:val="00DE7587"/>
    <w:rsid w:val="00DF207D"/>
    <w:rsid w:val="00E012CE"/>
    <w:rsid w:val="00E0598C"/>
    <w:rsid w:val="00E06278"/>
    <w:rsid w:val="00E13106"/>
    <w:rsid w:val="00E132B1"/>
    <w:rsid w:val="00E16161"/>
    <w:rsid w:val="00E20245"/>
    <w:rsid w:val="00E22FDE"/>
    <w:rsid w:val="00E23810"/>
    <w:rsid w:val="00E259E1"/>
    <w:rsid w:val="00E27458"/>
    <w:rsid w:val="00E27E93"/>
    <w:rsid w:val="00E33F43"/>
    <w:rsid w:val="00E354C1"/>
    <w:rsid w:val="00E40F69"/>
    <w:rsid w:val="00E42328"/>
    <w:rsid w:val="00E4379F"/>
    <w:rsid w:val="00E467E7"/>
    <w:rsid w:val="00E515B2"/>
    <w:rsid w:val="00E544AC"/>
    <w:rsid w:val="00E54F06"/>
    <w:rsid w:val="00E571DF"/>
    <w:rsid w:val="00E5779F"/>
    <w:rsid w:val="00E63B90"/>
    <w:rsid w:val="00E65596"/>
    <w:rsid w:val="00E915C2"/>
    <w:rsid w:val="00E94424"/>
    <w:rsid w:val="00EA0042"/>
    <w:rsid w:val="00EA079B"/>
    <w:rsid w:val="00EA263D"/>
    <w:rsid w:val="00EA2CE3"/>
    <w:rsid w:val="00EA30A8"/>
    <w:rsid w:val="00EB0E7C"/>
    <w:rsid w:val="00EB1D1B"/>
    <w:rsid w:val="00EB30C8"/>
    <w:rsid w:val="00EB4B14"/>
    <w:rsid w:val="00EB7B9A"/>
    <w:rsid w:val="00EB7C6B"/>
    <w:rsid w:val="00EC1685"/>
    <w:rsid w:val="00EC168F"/>
    <w:rsid w:val="00EC39F3"/>
    <w:rsid w:val="00ED065A"/>
    <w:rsid w:val="00ED2139"/>
    <w:rsid w:val="00ED38F3"/>
    <w:rsid w:val="00EE26A7"/>
    <w:rsid w:val="00EE474E"/>
    <w:rsid w:val="00EE4816"/>
    <w:rsid w:val="00EE76CC"/>
    <w:rsid w:val="00EF6F08"/>
    <w:rsid w:val="00F014C6"/>
    <w:rsid w:val="00F04207"/>
    <w:rsid w:val="00F131F7"/>
    <w:rsid w:val="00F15A5F"/>
    <w:rsid w:val="00F175F4"/>
    <w:rsid w:val="00F3159B"/>
    <w:rsid w:val="00F36875"/>
    <w:rsid w:val="00F36FAB"/>
    <w:rsid w:val="00F50D93"/>
    <w:rsid w:val="00F51E3E"/>
    <w:rsid w:val="00F53B71"/>
    <w:rsid w:val="00F55081"/>
    <w:rsid w:val="00F60DFB"/>
    <w:rsid w:val="00F610B3"/>
    <w:rsid w:val="00F716E1"/>
    <w:rsid w:val="00F75110"/>
    <w:rsid w:val="00F757A9"/>
    <w:rsid w:val="00F85D67"/>
    <w:rsid w:val="00F85EA7"/>
    <w:rsid w:val="00F908C3"/>
    <w:rsid w:val="00F91753"/>
    <w:rsid w:val="00F9377B"/>
    <w:rsid w:val="00F9588F"/>
    <w:rsid w:val="00FA6603"/>
    <w:rsid w:val="00FB1F01"/>
    <w:rsid w:val="00FB3B5C"/>
    <w:rsid w:val="00FC07D1"/>
    <w:rsid w:val="00FC135B"/>
    <w:rsid w:val="00FC1544"/>
    <w:rsid w:val="00FC3605"/>
    <w:rsid w:val="00FC75FC"/>
    <w:rsid w:val="00FD48BA"/>
    <w:rsid w:val="00FD640F"/>
    <w:rsid w:val="00FE2094"/>
    <w:rsid w:val="00FE4EE2"/>
    <w:rsid w:val="00FF67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E9E5DC"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F8"/>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D3481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D3481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A28E6A"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9D3511"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68230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D3481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D34817" w:themeColor="accent1"/>
      <w:sz w:val="28"/>
      <w:szCs w:val="24"/>
    </w:rPr>
  </w:style>
  <w:style w:type="character" w:styleId="Hyperlink">
    <w:name w:val="Hyperlink"/>
    <w:basedOn w:val="DefaultParagraphFont"/>
    <w:uiPriority w:val="99"/>
    <w:rsid w:val="000F3FE2"/>
    <w:rPr>
      <w:color w:val="CC9900"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855D5D"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A28E6A"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9D3511"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D3481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68230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D3481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D3481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855D5D" w:themeColor="accent6"/>
      <w:sz w:val="26"/>
    </w:rPr>
  </w:style>
  <w:style w:type="paragraph" w:styleId="Date">
    <w:name w:val="Date"/>
    <w:basedOn w:val="Normal"/>
    <w:next w:val="Normal"/>
    <w:link w:val="DateChar"/>
    <w:uiPriority w:val="99"/>
    <w:qFormat/>
    <w:rsid w:val="00320ECB"/>
    <w:pPr>
      <w:spacing w:before="40" w:after="40"/>
    </w:pPr>
    <w:rPr>
      <w:color w:val="956251" w:themeColor="accent4"/>
    </w:rPr>
  </w:style>
  <w:style w:type="character" w:customStyle="1" w:styleId="ContactChar">
    <w:name w:val="Contact Char"/>
    <w:basedOn w:val="DefaultParagraphFont"/>
    <w:link w:val="Contact"/>
    <w:uiPriority w:val="12"/>
    <w:rsid w:val="00320ECB"/>
    <w:rPr>
      <w:color w:val="855D5D" w:themeColor="accent6"/>
      <w:sz w:val="26"/>
      <w:lang w:val="en-US"/>
    </w:rPr>
  </w:style>
  <w:style w:type="character" w:customStyle="1" w:styleId="DateChar">
    <w:name w:val="Date Char"/>
    <w:basedOn w:val="DefaultParagraphFont"/>
    <w:link w:val="Date"/>
    <w:uiPriority w:val="99"/>
    <w:rsid w:val="00320ECB"/>
    <w:rPr>
      <w:color w:val="956251"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96A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6943">
      <w:bodyDiv w:val="1"/>
      <w:marLeft w:val="0"/>
      <w:marRight w:val="0"/>
      <w:marTop w:val="0"/>
      <w:marBottom w:val="0"/>
      <w:divBdr>
        <w:top w:val="none" w:sz="0" w:space="0" w:color="auto"/>
        <w:left w:val="none" w:sz="0" w:space="0" w:color="auto"/>
        <w:bottom w:val="none" w:sz="0" w:space="0" w:color="auto"/>
        <w:right w:val="none" w:sz="0" w:space="0" w:color="auto"/>
      </w:divBdr>
      <w:divsChild>
        <w:div w:id="527062934">
          <w:marLeft w:val="360"/>
          <w:marRight w:val="0"/>
          <w:marTop w:val="200"/>
          <w:marBottom w:val="0"/>
          <w:divBdr>
            <w:top w:val="none" w:sz="0" w:space="0" w:color="auto"/>
            <w:left w:val="none" w:sz="0" w:space="0" w:color="auto"/>
            <w:bottom w:val="none" w:sz="0" w:space="0" w:color="auto"/>
            <w:right w:val="none" w:sz="0" w:space="0" w:color="auto"/>
          </w:divBdr>
        </w:div>
        <w:div w:id="2036803876">
          <w:marLeft w:val="360"/>
          <w:marRight w:val="0"/>
          <w:marTop w:val="200"/>
          <w:marBottom w:val="0"/>
          <w:divBdr>
            <w:top w:val="none" w:sz="0" w:space="0" w:color="auto"/>
            <w:left w:val="none" w:sz="0" w:space="0" w:color="auto"/>
            <w:bottom w:val="none" w:sz="0" w:space="0" w:color="auto"/>
            <w:right w:val="none" w:sz="0" w:space="0" w:color="auto"/>
          </w:divBdr>
        </w:div>
        <w:div w:id="526524775">
          <w:marLeft w:val="360"/>
          <w:marRight w:val="0"/>
          <w:marTop w:val="200"/>
          <w:marBottom w:val="0"/>
          <w:divBdr>
            <w:top w:val="none" w:sz="0" w:space="0" w:color="auto"/>
            <w:left w:val="none" w:sz="0" w:space="0" w:color="auto"/>
            <w:bottom w:val="none" w:sz="0" w:space="0" w:color="auto"/>
            <w:right w:val="none" w:sz="0" w:space="0" w:color="auto"/>
          </w:divBdr>
        </w:div>
      </w:divsChild>
    </w:div>
    <w:div w:id="336614387">
      <w:bodyDiv w:val="1"/>
      <w:marLeft w:val="0"/>
      <w:marRight w:val="0"/>
      <w:marTop w:val="0"/>
      <w:marBottom w:val="0"/>
      <w:divBdr>
        <w:top w:val="none" w:sz="0" w:space="0" w:color="auto"/>
        <w:left w:val="none" w:sz="0" w:space="0" w:color="auto"/>
        <w:bottom w:val="none" w:sz="0" w:space="0" w:color="auto"/>
        <w:right w:val="none" w:sz="0" w:space="0" w:color="auto"/>
      </w:divBdr>
    </w:div>
    <w:div w:id="501940462">
      <w:bodyDiv w:val="1"/>
      <w:marLeft w:val="0"/>
      <w:marRight w:val="0"/>
      <w:marTop w:val="0"/>
      <w:marBottom w:val="0"/>
      <w:divBdr>
        <w:top w:val="none" w:sz="0" w:space="0" w:color="auto"/>
        <w:left w:val="none" w:sz="0" w:space="0" w:color="auto"/>
        <w:bottom w:val="none" w:sz="0" w:space="0" w:color="auto"/>
        <w:right w:val="none" w:sz="0" w:space="0" w:color="auto"/>
      </w:divBdr>
      <w:divsChild>
        <w:div w:id="2025864934">
          <w:marLeft w:val="360"/>
          <w:marRight w:val="0"/>
          <w:marTop w:val="200"/>
          <w:marBottom w:val="0"/>
          <w:divBdr>
            <w:top w:val="none" w:sz="0" w:space="0" w:color="auto"/>
            <w:left w:val="none" w:sz="0" w:space="0" w:color="auto"/>
            <w:bottom w:val="none" w:sz="0" w:space="0" w:color="auto"/>
            <w:right w:val="none" w:sz="0" w:space="0" w:color="auto"/>
          </w:divBdr>
        </w:div>
      </w:divsChild>
    </w:div>
    <w:div w:id="556354860">
      <w:bodyDiv w:val="1"/>
      <w:marLeft w:val="0"/>
      <w:marRight w:val="0"/>
      <w:marTop w:val="0"/>
      <w:marBottom w:val="0"/>
      <w:divBdr>
        <w:top w:val="none" w:sz="0" w:space="0" w:color="auto"/>
        <w:left w:val="none" w:sz="0" w:space="0" w:color="auto"/>
        <w:bottom w:val="none" w:sz="0" w:space="0" w:color="auto"/>
        <w:right w:val="none" w:sz="0" w:space="0" w:color="auto"/>
      </w:divBdr>
    </w:div>
    <w:div w:id="809446425">
      <w:bodyDiv w:val="1"/>
      <w:marLeft w:val="0"/>
      <w:marRight w:val="0"/>
      <w:marTop w:val="0"/>
      <w:marBottom w:val="0"/>
      <w:divBdr>
        <w:top w:val="none" w:sz="0" w:space="0" w:color="auto"/>
        <w:left w:val="none" w:sz="0" w:space="0" w:color="auto"/>
        <w:bottom w:val="none" w:sz="0" w:space="0" w:color="auto"/>
        <w:right w:val="none" w:sz="0" w:space="0" w:color="auto"/>
      </w:divBdr>
      <w:divsChild>
        <w:div w:id="125315815">
          <w:marLeft w:val="360"/>
          <w:marRight w:val="0"/>
          <w:marTop w:val="200"/>
          <w:marBottom w:val="0"/>
          <w:divBdr>
            <w:top w:val="none" w:sz="0" w:space="0" w:color="auto"/>
            <w:left w:val="none" w:sz="0" w:space="0" w:color="auto"/>
            <w:bottom w:val="none" w:sz="0" w:space="0" w:color="auto"/>
            <w:right w:val="none" w:sz="0" w:space="0" w:color="auto"/>
          </w:divBdr>
        </w:div>
        <w:div w:id="622002212">
          <w:marLeft w:val="360"/>
          <w:marRight w:val="0"/>
          <w:marTop w:val="200"/>
          <w:marBottom w:val="0"/>
          <w:divBdr>
            <w:top w:val="none" w:sz="0" w:space="0" w:color="auto"/>
            <w:left w:val="none" w:sz="0" w:space="0" w:color="auto"/>
            <w:bottom w:val="none" w:sz="0" w:space="0" w:color="auto"/>
            <w:right w:val="none" w:sz="0" w:space="0" w:color="auto"/>
          </w:divBdr>
        </w:div>
        <w:div w:id="1510562203">
          <w:marLeft w:val="360"/>
          <w:marRight w:val="0"/>
          <w:marTop w:val="200"/>
          <w:marBottom w:val="0"/>
          <w:divBdr>
            <w:top w:val="none" w:sz="0" w:space="0" w:color="auto"/>
            <w:left w:val="none" w:sz="0" w:space="0" w:color="auto"/>
            <w:bottom w:val="none" w:sz="0" w:space="0" w:color="auto"/>
            <w:right w:val="none" w:sz="0" w:space="0" w:color="auto"/>
          </w:divBdr>
        </w:div>
      </w:divsChild>
    </w:div>
    <w:div w:id="1086724934">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185632216">
      <w:bodyDiv w:val="1"/>
      <w:marLeft w:val="0"/>
      <w:marRight w:val="0"/>
      <w:marTop w:val="0"/>
      <w:marBottom w:val="0"/>
      <w:divBdr>
        <w:top w:val="none" w:sz="0" w:space="0" w:color="auto"/>
        <w:left w:val="none" w:sz="0" w:space="0" w:color="auto"/>
        <w:bottom w:val="none" w:sz="0" w:space="0" w:color="auto"/>
        <w:right w:val="none" w:sz="0" w:space="0" w:color="auto"/>
      </w:divBdr>
    </w:div>
    <w:div w:id="1234316522">
      <w:bodyDiv w:val="1"/>
      <w:marLeft w:val="0"/>
      <w:marRight w:val="0"/>
      <w:marTop w:val="0"/>
      <w:marBottom w:val="0"/>
      <w:divBdr>
        <w:top w:val="none" w:sz="0" w:space="0" w:color="auto"/>
        <w:left w:val="none" w:sz="0" w:space="0" w:color="auto"/>
        <w:bottom w:val="none" w:sz="0" w:space="0" w:color="auto"/>
        <w:right w:val="none" w:sz="0" w:space="0" w:color="auto"/>
      </w:divBdr>
    </w:div>
    <w:div w:id="1273132085">
      <w:bodyDiv w:val="1"/>
      <w:marLeft w:val="0"/>
      <w:marRight w:val="0"/>
      <w:marTop w:val="0"/>
      <w:marBottom w:val="0"/>
      <w:divBdr>
        <w:top w:val="none" w:sz="0" w:space="0" w:color="auto"/>
        <w:left w:val="none" w:sz="0" w:space="0" w:color="auto"/>
        <w:bottom w:val="none" w:sz="0" w:space="0" w:color="auto"/>
        <w:right w:val="none" w:sz="0" w:space="0" w:color="auto"/>
      </w:divBdr>
    </w:div>
    <w:div w:id="1597521550">
      <w:bodyDiv w:val="1"/>
      <w:marLeft w:val="0"/>
      <w:marRight w:val="0"/>
      <w:marTop w:val="0"/>
      <w:marBottom w:val="0"/>
      <w:divBdr>
        <w:top w:val="none" w:sz="0" w:space="0" w:color="auto"/>
        <w:left w:val="none" w:sz="0" w:space="0" w:color="auto"/>
        <w:bottom w:val="none" w:sz="0" w:space="0" w:color="auto"/>
        <w:right w:val="none" w:sz="0" w:space="0" w:color="auto"/>
      </w:divBdr>
    </w:div>
    <w:div w:id="1601833341">
      <w:bodyDiv w:val="1"/>
      <w:marLeft w:val="0"/>
      <w:marRight w:val="0"/>
      <w:marTop w:val="0"/>
      <w:marBottom w:val="0"/>
      <w:divBdr>
        <w:top w:val="none" w:sz="0" w:space="0" w:color="auto"/>
        <w:left w:val="none" w:sz="0" w:space="0" w:color="auto"/>
        <w:bottom w:val="none" w:sz="0" w:space="0" w:color="auto"/>
        <w:right w:val="none" w:sz="0" w:space="0" w:color="auto"/>
      </w:divBdr>
      <w:divsChild>
        <w:div w:id="10491330">
          <w:marLeft w:val="360"/>
          <w:marRight w:val="0"/>
          <w:marTop w:val="200"/>
          <w:marBottom w:val="0"/>
          <w:divBdr>
            <w:top w:val="none" w:sz="0" w:space="0" w:color="auto"/>
            <w:left w:val="none" w:sz="0" w:space="0" w:color="auto"/>
            <w:bottom w:val="none" w:sz="0" w:space="0" w:color="auto"/>
            <w:right w:val="none" w:sz="0" w:space="0" w:color="auto"/>
          </w:divBdr>
        </w:div>
        <w:div w:id="167645277">
          <w:marLeft w:val="360"/>
          <w:marRight w:val="0"/>
          <w:marTop w:val="200"/>
          <w:marBottom w:val="0"/>
          <w:divBdr>
            <w:top w:val="none" w:sz="0" w:space="0" w:color="auto"/>
            <w:left w:val="none" w:sz="0" w:space="0" w:color="auto"/>
            <w:bottom w:val="none" w:sz="0" w:space="0" w:color="auto"/>
            <w:right w:val="none" w:sz="0" w:space="0" w:color="auto"/>
          </w:divBdr>
        </w:div>
      </w:divsChild>
    </w:div>
    <w:div w:id="1709648332">
      <w:bodyDiv w:val="1"/>
      <w:marLeft w:val="0"/>
      <w:marRight w:val="0"/>
      <w:marTop w:val="0"/>
      <w:marBottom w:val="0"/>
      <w:divBdr>
        <w:top w:val="none" w:sz="0" w:space="0" w:color="auto"/>
        <w:left w:val="none" w:sz="0" w:space="0" w:color="auto"/>
        <w:bottom w:val="none" w:sz="0" w:space="0" w:color="auto"/>
        <w:right w:val="none" w:sz="0" w:space="0" w:color="auto"/>
      </w:divBdr>
    </w:div>
    <w:div w:id="1820734015">
      <w:bodyDiv w:val="1"/>
      <w:marLeft w:val="0"/>
      <w:marRight w:val="0"/>
      <w:marTop w:val="0"/>
      <w:marBottom w:val="0"/>
      <w:divBdr>
        <w:top w:val="none" w:sz="0" w:space="0" w:color="auto"/>
        <w:left w:val="none" w:sz="0" w:space="0" w:color="auto"/>
        <w:bottom w:val="none" w:sz="0" w:space="0" w:color="auto"/>
        <w:right w:val="none" w:sz="0" w:space="0" w:color="auto"/>
      </w:divBdr>
    </w:div>
    <w:div w:id="1839810716">
      <w:bodyDiv w:val="1"/>
      <w:marLeft w:val="0"/>
      <w:marRight w:val="0"/>
      <w:marTop w:val="0"/>
      <w:marBottom w:val="0"/>
      <w:divBdr>
        <w:top w:val="none" w:sz="0" w:space="0" w:color="auto"/>
        <w:left w:val="none" w:sz="0" w:space="0" w:color="auto"/>
        <w:bottom w:val="none" w:sz="0" w:space="0" w:color="auto"/>
        <w:right w:val="none" w:sz="0" w:space="0" w:color="auto"/>
      </w:divBdr>
      <w:divsChild>
        <w:div w:id="240795552">
          <w:marLeft w:val="360"/>
          <w:marRight w:val="0"/>
          <w:marTop w:val="200"/>
          <w:marBottom w:val="0"/>
          <w:divBdr>
            <w:top w:val="none" w:sz="0" w:space="0" w:color="auto"/>
            <w:left w:val="none" w:sz="0" w:space="0" w:color="auto"/>
            <w:bottom w:val="none" w:sz="0" w:space="0" w:color="auto"/>
            <w:right w:val="none" w:sz="0" w:space="0" w:color="auto"/>
          </w:divBdr>
        </w:div>
        <w:div w:id="1976524769">
          <w:marLeft w:val="360"/>
          <w:marRight w:val="0"/>
          <w:marTop w:val="200"/>
          <w:marBottom w:val="0"/>
          <w:divBdr>
            <w:top w:val="none" w:sz="0" w:space="0" w:color="auto"/>
            <w:left w:val="none" w:sz="0" w:space="0" w:color="auto"/>
            <w:bottom w:val="none" w:sz="0" w:space="0" w:color="auto"/>
            <w:right w:val="none" w:sz="0" w:space="0" w:color="auto"/>
          </w:divBdr>
        </w:div>
        <w:div w:id="1904174930">
          <w:marLeft w:val="360"/>
          <w:marRight w:val="0"/>
          <w:marTop w:val="200"/>
          <w:marBottom w:val="0"/>
          <w:divBdr>
            <w:top w:val="none" w:sz="0" w:space="0" w:color="auto"/>
            <w:left w:val="none" w:sz="0" w:space="0" w:color="auto"/>
            <w:bottom w:val="none" w:sz="0" w:space="0" w:color="auto"/>
            <w:right w:val="none" w:sz="0" w:space="0" w:color="auto"/>
          </w:divBdr>
        </w:div>
      </w:divsChild>
    </w:div>
    <w:div w:id="18504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youtube.com/watch?v=KXgzXkh35Jc&amp;feature=emb_logo" TargetMode="External"/><Relationship Id="rId3" Type="http://schemas.openxmlformats.org/officeDocument/2006/relationships/customXml" Target="../customXml/item3.xml"/><Relationship Id="rId21" Type="http://schemas.openxmlformats.org/officeDocument/2006/relationships/hyperlink" Target="https://www.youtube.com/watch?v=cYSTf5rWyu4"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www.amnesty.org/en/latest/campaigns/2019/01/chapter-3-israeli-settlements-and-international-law/"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www.youtube.com/watch?v=cYSTf5rWyu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enjerry.com/about-us/media-center/opt-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Library/Containers/com.microsoft.Word/Data/Library/Application%20Support/Microsoft/Office/16.0/DTS/Search/%7bE37E2520-E2E1-924D-ADC4-F4AEE2833F75%7dtf67008005.dotx" TargetMode="External"/></Relationships>
</file>

<file path=word/theme/theme1.xml><?xml version="1.0" encoding="utf-8"?>
<a:theme xmlns:a="http://schemas.openxmlformats.org/drawingml/2006/main" name="Тема Offic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customXml/itemProps2.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4E611-6C4A-43EF-9618-381D1DDF3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{E37E2520-E2E1-924D-ADC4-F4AEE2833F75}tf67008005.dotx</Template>
  <TotalTime>0</TotalTime>
  <Pages>4</Pages>
  <Words>1526</Words>
  <Characters>7573</Characters>
  <Application>Microsoft Office Word</Application>
  <DocSecurity>0</DocSecurity>
  <Lines>135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2021-07-20T08:04:00Z</dcterms:created>
  <dcterms:modified xsi:type="dcterms:W3CDTF">2021-12-20T21:11:00Z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